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BA1E7B"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Universitatea Tehnică din</w:t>
            </w:r>
            <w:r w:rsidR="00704D64" w:rsidRPr="00BA1E7B">
              <w:rPr>
                <w:rFonts w:asciiTheme="minorHAnsi" w:hAnsiTheme="minorHAnsi" w:cstheme="minorHAnsi"/>
                <w:sz w:val="22"/>
                <w:szCs w:val="22"/>
              </w:rPr>
              <w:t xml:space="preserve"> </w:t>
            </w:r>
            <w:r w:rsidR="00641525" w:rsidRPr="00BA1E7B">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BA1E7B"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36E2EE08" w:rsidR="00C83D19" w:rsidRPr="00BA1E7B"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M</w:t>
            </w:r>
            <w:r w:rsidR="009C2EB1" w:rsidRPr="00BA1E7B">
              <w:rPr>
                <w:rFonts w:asciiTheme="minorHAnsi" w:hAnsiTheme="minorHAnsi" w:cstheme="minorHAnsi"/>
                <w:sz w:val="22"/>
                <w:szCs w:val="22"/>
              </w:rPr>
              <w:t>ecanica Constructiilor</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0CBB801B" w:rsidR="00A530B9" w:rsidRPr="00BA1E7B"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Inginerie Civilă si Instalatii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BA1E7B"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Master</w:t>
            </w:r>
          </w:p>
        </w:tc>
      </w:tr>
      <w:tr w:rsidR="00A530B9" w:rsidRPr="00150A51" w14:paraId="78248B44" w14:textId="77777777" w:rsidTr="00E50E8C">
        <w:trPr>
          <w:trHeight w:val="240"/>
        </w:trPr>
        <w:tc>
          <w:tcPr>
            <w:tcW w:w="1883" w:type="pct"/>
            <w:shd w:val="clear" w:color="auto" w:fill="FFFFFF"/>
            <w:vAlign w:val="center"/>
          </w:tcPr>
          <w:p w14:paraId="5A889839"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BA1E7B"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Inginerie Structurală</w:t>
            </w:r>
          </w:p>
        </w:tc>
      </w:tr>
      <w:tr w:rsidR="00970760" w:rsidRPr="00150A51" w14:paraId="4FBDC403" w14:textId="77777777" w:rsidTr="00E50E8C">
        <w:trPr>
          <w:trHeight w:val="240"/>
        </w:trPr>
        <w:tc>
          <w:tcPr>
            <w:tcW w:w="1883" w:type="pct"/>
            <w:shd w:val="clear" w:color="auto" w:fill="FFFFFF"/>
            <w:vAlign w:val="center"/>
          </w:tcPr>
          <w:p w14:paraId="2CFF9888" w14:textId="4EC40B6E" w:rsidR="00970760" w:rsidRPr="00150A51" w:rsidRDefault="00970760"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BA1E7B"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BA1E7B">
              <w:rPr>
                <w:rFonts w:asciiTheme="minorHAnsi" w:hAnsiTheme="minorHAnsi" w:cstheme="minorHAnsi"/>
                <w:sz w:val="22"/>
                <w:szCs w:val="22"/>
              </w:rPr>
              <w:t>IF – învă</w:t>
            </w:r>
            <w:r w:rsidR="0012489D" w:rsidRPr="00BA1E7B">
              <w:rPr>
                <w:rFonts w:asciiTheme="minorHAnsi" w:hAnsiTheme="minorHAnsi" w:cstheme="minorHAnsi"/>
                <w:sz w:val="22"/>
                <w:szCs w:val="22"/>
              </w:rPr>
              <w:t>ț</w:t>
            </w:r>
            <w:r w:rsidRPr="00BA1E7B">
              <w:rPr>
                <w:rFonts w:asciiTheme="minorHAnsi" w:hAnsiTheme="minorHAnsi" w:cstheme="minorHAnsi"/>
                <w:sz w:val="22"/>
                <w:szCs w:val="22"/>
              </w:rPr>
              <w:t>ământ cu frecven</w:t>
            </w:r>
            <w:r w:rsidR="0012489D" w:rsidRPr="00BA1E7B">
              <w:rPr>
                <w:rFonts w:asciiTheme="minorHAnsi" w:hAnsiTheme="minorHAnsi" w:cstheme="minorHAnsi"/>
                <w:sz w:val="22"/>
                <w:szCs w:val="22"/>
              </w:rPr>
              <w:t>ț</w:t>
            </w:r>
            <w:r w:rsidRPr="00BA1E7B">
              <w:rPr>
                <w:rFonts w:asciiTheme="minorHAnsi" w:hAnsiTheme="minorHAnsi" w:cstheme="minorHAnsi"/>
                <w:sz w:val="22"/>
                <w:szCs w:val="22"/>
              </w:rPr>
              <w:t>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2194E">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74796D46" w:rsidR="0072194E" w:rsidRPr="00150A51" w:rsidRDefault="00FC7EA9"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sz w:val="22"/>
                <w:szCs w:val="22"/>
              </w:rPr>
              <w:t>Mecanica avansata a materialelor</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2D5A5D77" w:rsidR="0072194E" w:rsidRPr="00150A51" w:rsidRDefault="00FC7EA9"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7</w:t>
            </w:r>
            <w:r w:rsidR="00FA07A7">
              <w:rPr>
                <w:rFonts w:asciiTheme="minorHAnsi" w:hAnsiTheme="minorHAnsi" w:cstheme="minorHAnsi"/>
                <w:sz w:val="22"/>
                <w:szCs w:val="22"/>
              </w:rPr>
              <w:t>.00</w:t>
            </w:r>
          </w:p>
        </w:tc>
      </w:tr>
      <w:tr w:rsidR="00EE62B5" w:rsidRPr="00150A51" w14:paraId="5BEB852A" w14:textId="77777777" w:rsidTr="0072194E">
        <w:tc>
          <w:tcPr>
            <w:tcW w:w="1879" w:type="pct"/>
            <w:gridSpan w:val="4"/>
            <w:tcMar>
              <w:left w:w="57" w:type="dxa"/>
              <w:right w:w="57" w:type="dxa"/>
            </w:tcMar>
            <w:vAlign w:val="center"/>
          </w:tcPr>
          <w:p w14:paraId="368950E5" w14:textId="77777777"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72194E" w:rsidRPr="00150A51">
              <w:rPr>
                <w:rFonts w:asciiTheme="minorHAnsi" w:hAnsiTheme="minorHAnsi" w:cstheme="minorHAnsi"/>
                <w:sz w:val="22"/>
                <w:szCs w:val="22"/>
              </w:rPr>
              <w:t>2</w:t>
            </w:r>
            <w:r w:rsidR="00EE62B5" w:rsidRPr="00150A51">
              <w:rPr>
                <w:rFonts w:asciiTheme="minorHAnsi" w:hAnsiTheme="minorHAnsi" w:cstheme="minorHAnsi"/>
                <w:sz w:val="22"/>
                <w:szCs w:val="22"/>
              </w:rPr>
              <w:t xml:space="preserve"> </w:t>
            </w:r>
            <w:r w:rsidR="0057148E" w:rsidRPr="00150A51">
              <w:rPr>
                <w:rFonts w:asciiTheme="minorHAnsi" w:hAnsiTheme="minorHAnsi" w:cstheme="minorHAnsi"/>
                <w:sz w:val="22"/>
                <w:szCs w:val="22"/>
              </w:rPr>
              <w:t>Titularul</w:t>
            </w:r>
            <w:r w:rsidR="00EE62B5"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382A2374" w:rsidR="00EE62B5" w:rsidRPr="00150A51" w:rsidRDefault="00FA07A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Pr>
                <w:sz w:val="22"/>
                <w:szCs w:val="22"/>
              </w:rPr>
              <w:t>Prof. Dr. Ing. Mihai Nedelcu, Mihai.Nedelcu@mecon.utcluj.ro</w:t>
            </w:r>
          </w:p>
        </w:tc>
      </w:tr>
      <w:tr w:rsidR="00EE62B5" w:rsidRPr="00150A51" w14:paraId="1F934E0C" w14:textId="77777777" w:rsidTr="0072194E">
        <w:tc>
          <w:tcPr>
            <w:tcW w:w="1879" w:type="pct"/>
            <w:gridSpan w:val="4"/>
            <w:tcMar>
              <w:left w:w="57" w:type="dxa"/>
              <w:right w:w="57" w:type="dxa"/>
            </w:tcMar>
            <w:vAlign w:val="center"/>
          </w:tcPr>
          <w:p w14:paraId="75608D06" w14:textId="751B3CDA"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3</w:t>
            </w:r>
            <w:r w:rsidR="00EE62B5" w:rsidRPr="00150A51">
              <w:rPr>
                <w:rFonts w:asciiTheme="minorHAnsi" w:hAnsiTheme="minorHAnsi" w:cstheme="minorHAnsi"/>
                <w:sz w:val="22"/>
                <w:szCs w:val="22"/>
              </w:rPr>
              <w:t xml:space="preserve"> Titularul activit</w:t>
            </w:r>
            <w:r w:rsidR="00EE62B5"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ț</w:t>
            </w:r>
            <w:r w:rsidR="00EE62B5" w:rsidRPr="00150A51">
              <w:rPr>
                <w:rFonts w:asciiTheme="minorHAnsi" w:eastAsia="Times New Roman" w:hAnsiTheme="minorHAnsi" w:cstheme="minorHAnsi"/>
                <w:sz w:val="22"/>
                <w:szCs w:val="22"/>
              </w:rPr>
              <w:t>ilor de seminar</w:t>
            </w:r>
            <w:r w:rsidRPr="00150A51">
              <w:rPr>
                <w:rFonts w:asciiTheme="minorHAnsi" w:eastAsia="Times New Roman" w:hAnsiTheme="minorHAnsi" w:cstheme="minorHAnsi"/>
                <w:sz w:val="22"/>
                <w:szCs w:val="22"/>
              </w:rPr>
              <w:t xml:space="preserve"> / laborator / proiect</w:t>
            </w:r>
            <w:r w:rsidR="009D5502" w:rsidRPr="00150A5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6C2E5350" w:rsidR="00EE62B5" w:rsidRPr="00150A51" w:rsidRDefault="00FC7EA9"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Pr>
                <w:sz w:val="22"/>
                <w:szCs w:val="22"/>
              </w:rPr>
              <w:t>Prof. Dr. Ing. Mihai Nedelcu, Mihai.Nedelcu@mecon.utcluj.ro</w:t>
            </w:r>
          </w:p>
        </w:tc>
      </w:tr>
      <w:tr w:rsidR="00731F42" w:rsidRPr="00150A51" w14:paraId="5E8517E0" w14:textId="77777777" w:rsidTr="0072194E">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5A1D3345" w:rsidR="00731F42" w:rsidRPr="00150A51" w:rsidRDefault="00FA07A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5264714" w:rsidR="00731F42" w:rsidRPr="00150A51" w:rsidRDefault="00FC7EA9"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3C848FE" w:rsidR="00731F42" w:rsidRPr="00150A51" w:rsidRDefault="00FA07A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731F42" w:rsidRPr="00150A51" w14:paraId="0537BF4E" w14:textId="77777777" w:rsidTr="0072194E">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CF2C57"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F2C57">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61504166" w:rsidR="00731F42" w:rsidRPr="00CF2C57" w:rsidRDefault="00FA07A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F2C57">
              <w:rPr>
                <w:rFonts w:asciiTheme="minorHAnsi" w:hAnsiTheme="minorHAnsi" w:cstheme="minorHAnsi"/>
                <w:sz w:val="22"/>
                <w:szCs w:val="22"/>
              </w:rPr>
              <w:t>D</w:t>
            </w:r>
            <w:r w:rsidR="00934886" w:rsidRPr="00CF2C57">
              <w:rPr>
                <w:rFonts w:asciiTheme="minorHAnsi" w:hAnsiTheme="minorHAnsi" w:cstheme="minorHAnsi"/>
                <w:sz w:val="22"/>
                <w:szCs w:val="22"/>
              </w:rPr>
              <w:t>F</w:t>
            </w:r>
          </w:p>
        </w:tc>
      </w:tr>
      <w:tr w:rsidR="00731F42" w:rsidRPr="00150A51" w14:paraId="39BF60ED" w14:textId="77777777" w:rsidTr="0072194E">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CF2C57"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F2C57">
              <w:rPr>
                <w:rFonts w:asciiTheme="minorHAnsi" w:hAnsiTheme="minorHAnsi" w:cstheme="minorHAnsi"/>
                <w:sz w:val="22"/>
                <w:szCs w:val="22"/>
              </w:rPr>
              <w:t>Op</w:t>
            </w:r>
            <w:r w:rsidR="0012489D" w:rsidRPr="00CF2C57">
              <w:rPr>
                <w:rFonts w:asciiTheme="minorHAnsi" w:hAnsiTheme="minorHAnsi" w:cstheme="minorHAnsi"/>
                <w:sz w:val="22"/>
                <w:szCs w:val="22"/>
              </w:rPr>
              <w:t>ț</w:t>
            </w:r>
            <w:r w:rsidRPr="00CF2C57">
              <w:rPr>
                <w:rFonts w:asciiTheme="minorHAnsi" w:hAnsiTheme="minorHAnsi" w:cstheme="minorHAnsi"/>
                <w:sz w:val="22"/>
                <w:szCs w:val="22"/>
              </w:rPr>
              <w:t>ionalitate</w:t>
            </w:r>
          </w:p>
        </w:tc>
        <w:tc>
          <w:tcPr>
            <w:tcW w:w="431" w:type="pct"/>
            <w:tcMar>
              <w:left w:w="28" w:type="dxa"/>
              <w:right w:w="28" w:type="dxa"/>
            </w:tcMar>
            <w:vAlign w:val="center"/>
          </w:tcPr>
          <w:p w14:paraId="264B81CD" w14:textId="60E8BCF0" w:rsidR="00731F42" w:rsidRPr="00CF2C57" w:rsidRDefault="00FA07A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F2C57">
              <w:rPr>
                <w:rFonts w:asciiTheme="minorHAnsi" w:hAnsiTheme="minorHAnsi" w:cstheme="minorHAnsi"/>
                <w:sz w:val="22"/>
                <w:szCs w:val="22"/>
              </w:rPr>
              <w:t>D</w:t>
            </w:r>
            <w:r w:rsidR="00934886" w:rsidRPr="00CF2C57">
              <w:rPr>
                <w:rFonts w:asciiTheme="minorHAnsi" w:hAnsiTheme="minorHAnsi" w:cstheme="minorHAnsi"/>
                <w:sz w:val="22"/>
                <w:szCs w:val="22"/>
              </w:rPr>
              <w:t>OB</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39190A81"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055DE80E"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89F2D8"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45EFFCEC"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E35FFEA"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8A79DBA"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29D19F35"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774D0454"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1DC032A4"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28E0F36C"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399DCC44"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shd w:val="clear" w:color="auto" w:fill="FFFFFF"/>
            <w:vAlign w:val="center"/>
          </w:tcPr>
          <w:p w14:paraId="4A9DFD78" w14:textId="75B216E1" w:rsidR="00E357B3" w:rsidRPr="00150A51" w:rsidRDefault="00FA07A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rsidTr="00723233">
        <w:tc>
          <w:tcPr>
            <w:tcW w:w="4584" w:type="pct"/>
            <w:gridSpan w:val="14"/>
            <w:shd w:val="clear" w:color="auto" w:fill="FFFFFF"/>
            <w:tcMar>
              <w:left w:w="567" w:type="dxa"/>
            </w:tcMar>
            <w:vAlign w:val="center"/>
          </w:tcPr>
          <w:p w14:paraId="0A82398B"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081E48F4"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w:t>
            </w:r>
          </w:p>
        </w:tc>
      </w:tr>
      <w:tr w:rsidR="00E357B3" w:rsidRPr="00150A51" w14:paraId="7C1B27D3" w14:textId="77777777" w:rsidTr="00723233">
        <w:tc>
          <w:tcPr>
            <w:tcW w:w="4584" w:type="pct"/>
            <w:gridSpan w:val="14"/>
            <w:shd w:val="clear" w:color="auto" w:fill="FFFFFF"/>
            <w:tcMar>
              <w:left w:w="567" w:type="dxa"/>
            </w:tcMar>
            <w:vAlign w:val="center"/>
          </w:tcPr>
          <w:p w14:paraId="3A55F947"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3E70B2E8"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24</w:t>
            </w:r>
          </w:p>
        </w:tc>
      </w:tr>
      <w:tr w:rsidR="00E357B3" w:rsidRPr="00150A51" w14:paraId="39FF14D4" w14:textId="77777777" w:rsidTr="00723233">
        <w:tc>
          <w:tcPr>
            <w:tcW w:w="4584" w:type="pct"/>
            <w:gridSpan w:val="14"/>
            <w:shd w:val="clear" w:color="auto" w:fill="FFFFFF"/>
            <w:tcMar>
              <w:left w:w="567" w:type="dxa"/>
            </w:tcMar>
            <w:vAlign w:val="center"/>
          </w:tcPr>
          <w:p w14:paraId="38D3B28D"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3A291AE8"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w:t>
            </w:r>
            <w:r w:rsidR="00FC7EA9">
              <w:rPr>
                <w:rFonts w:asciiTheme="minorHAnsi" w:hAnsiTheme="minorHAnsi" w:cstheme="minorHAnsi"/>
                <w:sz w:val="22"/>
                <w:szCs w:val="22"/>
              </w:rPr>
              <w:t>5</w:t>
            </w:r>
          </w:p>
        </w:tc>
      </w:tr>
      <w:tr w:rsidR="00E357B3" w:rsidRPr="00150A51" w14:paraId="5B4960D9" w14:textId="77777777" w:rsidTr="00723233">
        <w:tc>
          <w:tcPr>
            <w:tcW w:w="4584" w:type="pct"/>
            <w:gridSpan w:val="14"/>
            <w:shd w:val="clear" w:color="auto" w:fill="FFFFFF"/>
            <w:tcMar>
              <w:left w:w="567" w:type="dxa"/>
            </w:tcMar>
            <w:vAlign w:val="center"/>
          </w:tcPr>
          <w:p w14:paraId="09CED5D2"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1444465E"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30</w:t>
            </w:r>
          </w:p>
        </w:tc>
      </w:tr>
      <w:tr w:rsidR="00E357B3" w:rsidRPr="00150A51" w14:paraId="76D55407" w14:textId="77777777" w:rsidTr="00723233">
        <w:tc>
          <w:tcPr>
            <w:tcW w:w="4584" w:type="pct"/>
            <w:gridSpan w:val="14"/>
            <w:shd w:val="clear" w:color="auto" w:fill="FFFFFF"/>
            <w:tcMar>
              <w:left w:w="567" w:type="dxa"/>
            </w:tcMar>
            <w:vAlign w:val="center"/>
          </w:tcPr>
          <w:p w14:paraId="29153E99"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1A4C2FAF"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77CE1481" w:rsidR="00E357B3" w:rsidRPr="00150A51" w:rsidRDefault="00FA07A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213200F6"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E357B3"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F430F1E"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E357B3" w:rsidRPr="00150A5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DFAAE94" w:rsidR="00E357B3" w:rsidRPr="00150A51" w:rsidRDefault="00FC7EA9"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50A51" w14:paraId="3572240A" w14:textId="77777777" w:rsidTr="00BB331A">
        <w:trPr>
          <w:trHeight w:val="309"/>
        </w:trPr>
        <w:tc>
          <w:tcPr>
            <w:tcW w:w="1420" w:type="pct"/>
            <w:shd w:val="clear" w:color="auto" w:fill="FFFFFF"/>
            <w:vAlign w:val="center"/>
          </w:tcPr>
          <w:p w14:paraId="681AAFAC" w14:textId="77777777" w:rsidR="00755D78" w:rsidRPr="00150A5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0E5AB55A" w:rsidR="00755D78" w:rsidRPr="00150A51" w:rsidRDefault="00530CE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Nu este cazul</w:t>
            </w:r>
          </w:p>
        </w:tc>
      </w:tr>
      <w:tr w:rsidR="00755D78" w:rsidRPr="00150A51" w14:paraId="31B5BB30" w14:textId="77777777" w:rsidTr="00BB331A">
        <w:trPr>
          <w:trHeight w:val="377"/>
        </w:trPr>
        <w:tc>
          <w:tcPr>
            <w:tcW w:w="1420" w:type="pct"/>
            <w:shd w:val="clear" w:color="auto" w:fill="FFFFFF"/>
            <w:vAlign w:val="center"/>
          </w:tcPr>
          <w:p w14:paraId="76DD6DFE" w14:textId="460C6FA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e</w:t>
            </w:r>
          </w:p>
        </w:tc>
        <w:tc>
          <w:tcPr>
            <w:tcW w:w="3580" w:type="pct"/>
            <w:shd w:val="clear" w:color="auto" w:fill="FFFFFF"/>
            <w:vAlign w:val="center"/>
          </w:tcPr>
          <w:p w14:paraId="27D1ABBA" w14:textId="7E88964C" w:rsidR="00755D78" w:rsidRPr="00150A51" w:rsidRDefault="00530CE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Matematici speciale; Programarea calculatoarelor; Mecanica teoretica; Rezistenta materialelor; Teoria elasticitatii.</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29C12740" w:rsidR="00755D78" w:rsidRPr="00150A51" w:rsidRDefault="00530CE6" w:rsidP="00D22B64">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Nu este cazul</w:t>
            </w:r>
          </w:p>
        </w:tc>
      </w:tr>
      <w:tr w:rsidR="00530CE6" w:rsidRPr="00150A51" w14:paraId="31C32082" w14:textId="77777777" w:rsidTr="00BB331A">
        <w:trPr>
          <w:trHeight w:val="660"/>
        </w:trPr>
        <w:tc>
          <w:tcPr>
            <w:tcW w:w="1416" w:type="pct"/>
            <w:shd w:val="clear" w:color="auto" w:fill="FFFFFF"/>
            <w:vAlign w:val="center"/>
          </w:tcPr>
          <w:p w14:paraId="75FB614E" w14:textId="09EEE96A" w:rsidR="00530CE6" w:rsidRPr="00150A51" w:rsidRDefault="00530CE6" w:rsidP="00530CE6">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5.2. de desf</w:t>
            </w:r>
            <w:r w:rsidRPr="00150A51">
              <w:rPr>
                <w:rFonts w:asciiTheme="minorHAnsi" w:eastAsia="Times New Roman" w:hAnsiTheme="minorHAnsi" w:cstheme="minorHAnsi"/>
                <w:sz w:val="22"/>
                <w:szCs w:val="22"/>
              </w:rPr>
              <w:t>ășurare a seminarului / laboratorului / proiectului</w:t>
            </w:r>
          </w:p>
        </w:tc>
        <w:tc>
          <w:tcPr>
            <w:tcW w:w="3584" w:type="pct"/>
            <w:shd w:val="clear" w:color="auto" w:fill="FFFFFF"/>
            <w:vAlign w:val="center"/>
          </w:tcPr>
          <w:p w14:paraId="47D0D689" w14:textId="6175F302" w:rsidR="00530CE6" w:rsidRPr="00150A51" w:rsidRDefault="00530CE6" w:rsidP="00530CE6">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Nu este cazul</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4485A921" w14:textId="77777777" w:rsidR="003E5614"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 Abordeaza problemele în mod critic;</w:t>
            </w:r>
          </w:p>
          <w:p w14:paraId="77BC7042" w14:textId="132B8D37"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2 Aplica competente de calcul numeric;</w:t>
            </w:r>
          </w:p>
          <w:p w14:paraId="13C79A90" w14:textId="0A3EFAC2"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12 Detine competente informatice;</w:t>
            </w:r>
          </w:p>
          <w:p w14:paraId="44349426" w14:textId="77777777"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13 Efectueaza cercetare stiintifica;</w:t>
            </w:r>
          </w:p>
          <w:p w14:paraId="5566D252" w14:textId="77777777"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17 Executa calcule matematice analitice;</w:t>
            </w:r>
          </w:p>
          <w:p w14:paraId="39240A3E" w14:textId="77777777"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19 Gandeste în mod abstract;</w:t>
            </w:r>
          </w:p>
          <w:p w14:paraId="34F0DAA1" w14:textId="77777777" w:rsidR="00530CE6" w:rsidRPr="00DD37BF" w:rsidRDefault="00530CE6"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22 Gestioneaza dezvoltarea profesionala personala;</w:t>
            </w:r>
          </w:p>
          <w:p w14:paraId="24114AE9" w14:textId="4673A090"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35 Sintetizeaza informatii;</w:t>
            </w:r>
          </w:p>
          <w:p w14:paraId="7362F97B" w14:textId="4A787B5A" w:rsidR="00530CE6" w:rsidRPr="00150A51"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39 Utilizeaza software CAD</w:t>
            </w:r>
            <w:r w:rsidR="00DD37BF">
              <w:rPr>
                <w:rFonts w:asciiTheme="minorHAnsi" w:hAnsiTheme="minorHAnsi" w:cstheme="minorHAnsi"/>
                <w:sz w:val="22"/>
                <w:szCs w:val="22"/>
              </w:rPr>
              <w:t>.</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744A99C9" w14:textId="77777777" w:rsidR="00EE0BA5"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1 Da dovada de initiativa;</w:t>
            </w:r>
          </w:p>
          <w:p w14:paraId="33860DF1" w14:textId="77777777"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2 Isi asuma responsabilitatea;</w:t>
            </w:r>
          </w:p>
          <w:p w14:paraId="31DCAB0E" w14:textId="77777777"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3 Gandeste analitic;</w:t>
            </w:r>
          </w:p>
          <w:p w14:paraId="1A8F2735" w14:textId="77777777"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4 Este atent la detalii;</w:t>
            </w:r>
          </w:p>
          <w:p w14:paraId="386EB1BD" w14:textId="77777777"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5 Aplica cunostinte stiintifice, tehnologice si ingineresti;</w:t>
            </w:r>
          </w:p>
          <w:p w14:paraId="29E5EE8D" w14:textId="74FD4D78"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6 Lucreaza în echipe;</w:t>
            </w:r>
          </w:p>
          <w:p w14:paraId="65FCAA8F" w14:textId="77777777" w:rsidR="00492370" w:rsidRPr="00DD37BF"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7 Gandeste critic;</w:t>
            </w:r>
          </w:p>
          <w:p w14:paraId="7474C405" w14:textId="173434E7" w:rsidR="00492370" w:rsidRPr="00150A51" w:rsidRDefault="00492370" w:rsidP="00DD37BF">
            <w:pPr>
              <w:spacing w:line="276" w:lineRule="auto"/>
              <w:ind w:left="42"/>
              <w:rPr>
                <w:rFonts w:asciiTheme="minorHAnsi" w:hAnsiTheme="minorHAnsi" w:cstheme="minorHAnsi"/>
                <w:sz w:val="22"/>
                <w:szCs w:val="22"/>
              </w:rPr>
            </w:pPr>
            <w:r w:rsidRPr="00DD37BF">
              <w:rPr>
                <w:rFonts w:asciiTheme="minorHAnsi" w:hAnsiTheme="minorHAnsi" w:cstheme="minorHAnsi"/>
                <w:sz w:val="22"/>
                <w:szCs w:val="22"/>
              </w:rPr>
              <w:t>8 Solutioneaza probleme.</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0072194E">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4" w:type="dxa"/>
            <w:shd w:val="clear" w:color="auto" w:fill="E0E0E0"/>
            <w:vAlign w:val="center"/>
          </w:tcPr>
          <w:p w14:paraId="0E3EC997" w14:textId="19663D73" w:rsidR="009939CA" w:rsidRPr="00150A51" w:rsidRDefault="00FC7EA9" w:rsidP="00D22B64">
            <w:pPr>
              <w:spacing w:line="276" w:lineRule="auto"/>
              <w:ind w:left="42"/>
              <w:rPr>
                <w:rFonts w:asciiTheme="minorHAnsi" w:hAnsiTheme="minorHAnsi" w:cstheme="minorHAnsi"/>
                <w:sz w:val="22"/>
                <w:szCs w:val="22"/>
              </w:rPr>
            </w:pPr>
            <w:r>
              <w:rPr>
                <w:rFonts w:asciiTheme="minorHAnsi" w:hAnsiTheme="minorHAnsi" w:cstheme="minorHAnsi"/>
                <w:sz w:val="22"/>
                <w:szCs w:val="22"/>
              </w:rPr>
              <w:t>Capacitate de a rezolva</w:t>
            </w:r>
            <w:r w:rsidRPr="00FC7EA9">
              <w:rPr>
                <w:rFonts w:asciiTheme="minorHAnsi" w:hAnsiTheme="minorHAnsi" w:cstheme="minorHAnsi"/>
                <w:sz w:val="22"/>
                <w:szCs w:val="22"/>
              </w:rPr>
              <w:t xml:space="preserve"> probleme avansate de Rezistenta Materialelor, Mecanica solidului deformabil sau Teoria Elasticității;</w:t>
            </w:r>
          </w:p>
        </w:tc>
      </w:tr>
      <w:tr w:rsidR="000E79EE" w:rsidRPr="00150A51" w14:paraId="265A2C96" w14:textId="77777777" w:rsidTr="0072194E">
        <w:trPr>
          <w:cantSplit/>
          <w:trHeight w:val="1273"/>
        </w:trPr>
        <w:tc>
          <w:tcPr>
            <w:tcW w:w="694" w:type="dxa"/>
            <w:shd w:val="clear" w:color="auto" w:fill="E0E0E0"/>
            <w:textDirection w:val="btLr"/>
            <w:vAlign w:val="center"/>
          </w:tcPr>
          <w:p w14:paraId="50449FC8" w14:textId="78B803B6" w:rsidR="000E79EE"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4" w:type="dxa"/>
            <w:shd w:val="clear" w:color="auto" w:fill="E0E0E0"/>
            <w:vAlign w:val="center"/>
          </w:tcPr>
          <w:p w14:paraId="73B29DBC" w14:textId="282F303A" w:rsidR="000E79EE" w:rsidRPr="00150A51" w:rsidRDefault="00FC7EA9" w:rsidP="00D22B64">
            <w:pPr>
              <w:spacing w:line="276" w:lineRule="auto"/>
              <w:ind w:left="42"/>
              <w:rPr>
                <w:rFonts w:asciiTheme="minorHAnsi" w:hAnsiTheme="minorHAnsi" w:cstheme="minorHAnsi"/>
                <w:sz w:val="22"/>
                <w:szCs w:val="22"/>
              </w:rPr>
            </w:pPr>
            <w:r w:rsidRPr="00FC7EA9">
              <w:rPr>
                <w:rFonts w:asciiTheme="minorHAnsi" w:hAnsiTheme="minorHAnsi" w:cstheme="minorHAnsi"/>
                <w:sz w:val="22"/>
                <w:szCs w:val="22"/>
              </w:rPr>
              <w:t>Înțelegerea mecanismelor de comportament a grinzilor încovoiate: grinzi curbe plane, grinzi compozite. Înțelegerea fenomenului de torsiune liberă și împiedicată la bare drepte cu pereți subțiri. Determinarea tensiunilor principale în solidul deformabil și utilizarea teoriilor de rezistență. Înțelegerea concentrărilor de tensiuni în jurul golurilor și a fisurilor.</w:t>
            </w:r>
          </w:p>
        </w:tc>
      </w:tr>
      <w:tr w:rsidR="009939CA" w:rsidRPr="00150A51" w14:paraId="582A50DB" w14:textId="77777777" w:rsidTr="0072194E">
        <w:trPr>
          <w:cantSplit/>
          <w:trHeight w:val="1726"/>
        </w:trPr>
        <w:tc>
          <w:tcPr>
            <w:tcW w:w="694" w:type="dxa"/>
            <w:shd w:val="clear" w:color="auto" w:fill="E0E0E0"/>
            <w:textDirection w:val="btLr"/>
            <w:vAlign w:val="center"/>
          </w:tcPr>
          <w:p w14:paraId="380EF86C" w14:textId="2B0F6690" w:rsidR="009939CA" w:rsidRPr="00150A51" w:rsidRDefault="009939CA"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 xml:space="preserve">Responsabilitate </w:t>
            </w:r>
            <w:r w:rsidR="0012489D" w:rsidRPr="00150A51">
              <w:rPr>
                <w:rFonts w:asciiTheme="minorHAnsi" w:hAnsiTheme="minorHAnsi" w:cstheme="minorHAnsi"/>
                <w:sz w:val="22"/>
                <w:szCs w:val="22"/>
              </w:rPr>
              <w:t>ș</w:t>
            </w:r>
            <w:r w:rsidRPr="00150A51">
              <w:rPr>
                <w:rFonts w:asciiTheme="minorHAnsi" w:hAnsiTheme="minorHAnsi" w:cstheme="minorHAnsi"/>
                <w:sz w:val="22"/>
                <w:szCs w:val="22"/>
              </w:rPr>
              <w:t>i autonomie</w:t>
            </w:r>
          </w:p>
          <w:p w14:paraId="315D10A1" w14:textId="77777777" w:rsidR="009939CA" w:rsidRPr="00150A5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5A53B3EC" w14:textId="235C7505" w:rsidR="009939CA" w:rsidRPr="00150A51" w:rsidRDefault="00492370" w:rsidP="00D22B64">
            <w:pPr>
              <w:spacing w:line="276" w:lineRule="auto"/>
              <w:ind w:left="42"/>
              <w:rPr>
                <w:rFonts w:asciiTheme="minorHAnsi" w:hAnsiTheme="minorHAnsi" w:cstheme="minorHAnsi"/>
                <w:sz w:val="22"/>
                <w:szCs w:val="22"/>
              </w:rPr>
            </w:pPr>
            <w:r>
              <w:rPr>
                <w:rFonts w:asciiTheme="minorHAnsi" w:hAnsiTheme="minorHAnsi" w:cstheme="minorHAnsi"/>
                <w:sz w:val="22"/>
                <w:szCs w:val="22"/>
              </w:rPr>
              <w:t xml:space="preserve">Înțelegerea termenilor </w:t>
            </w:r>
            <w:r w:rsidR="00FC7EA9">
              <w:rPr>
                <w:rFonts w:asciiTheme="minorHAnsi" w:hAnsiTheme="minorHAnsi" w:cstheme="minorHAnsi"/>
                <w:sz w:val="22"/>
                <w:szCs w:val="22"/>
              </w:rPr>
              <w:t xml:space="preserve">și a metodelor utilizate </w:t>
            </w:r>
            <w:r w:rsidRPr="00492370">
              <w:rPr>
                <w:rFonts w:asciiTheme="minorHAnsi" w:hAnsiTheme="minorHAnsi" w:cstheme="minorHAnsi"/>
                <w:sz w:val="22"/>
                <w:szCs w:val="22"/>
              </w:rPr>
              <w:t xml:space="preserve">în majoritatea </w:t>
            </w:r>
            <w:r w:rsidR="00FC7EA9">
              <w:rPr>
                <w:rFonts w:asciiTheme="minorHAnsi" w:hAnsiTheme="minorHAnsi" w:cstheme="minorHAnsi"/>
                <w:sz w:val="22"/>
                <w:szCs w:val="22"/>
              </w:rPr>
              <w:t>codurile de proiectare pentru structuri din bare</w:t>
            </w:r>
            <w:r w:rsidRPr="00492370">
              <w:rPr>
                <w:rFonts w:asciiTheme="minorHAnsi" w:hAnsiTheme="minorHAnsi" w:cstheme="minorHAnsi"/>
                <w:sz w:val="22"/>
                <w:szCs w:val="22"/>
              </w:rPr>
              <w:t xml:space="preserve">. </w:t>
            </w:r>
            <w:r>
              <w:rPr>
                <w:rFonts w:asciiTheme="minorHAnsi" w:hAnsiTheme="minorHAnsi" w:cstheme="minorHAnsi"/>
                <w:sz w:val="22"/>
                <w:szCs w:val="22"/>
              </w:rPr>
              <w:t xml:space="preserve">Modelarea adecvată și Interpretarea corectă a </w:t>
            </w:r>
            <w:r w:rsidRPr="00492370">
              <w:rPr>
                <w:rFonts w:asciiTheme="minorHAnsi" w:hAnsiTheme="minorHAnsi" w:cstheme="minorHAnsi"/>
                <w:sz w:val="22"/>
                <w:szCs w:val="22"/>
              </w:rPr>
              <w:t>rezultatel</w:t>
            </w:r>
            <w:r>
              <w:rPr>
                <w:rFonts w:asciiTheme="minorHAnsi" w:hAnsiTheme="minorHAnsi" w:cstheme="minorHAnsi"/>
                <w:sz w:val="22"/>
                <w:szCs w:val="22"/>
              </w:rPr>
              <w:t>or</w:t>
            </w:r>
            <w:r w:rsidRPr="00492370">
              <w:rPr>
                <w:rFonts w:asciiTheme="minorHAnsi" w:hAnsiTheme="minorHAnsi" w:cstheme="minorHAnsi"/>
                <w:sz w:val="22"/>
                <w:szCs w:val="22"/>
              </w:rPr>
              <w:t xml:space="preserve"> obținute cu un program </w:t>
            </w:r>
            <w:r w:rsidR="00FC7EA9">
              <w:rPr>
                <w:rFonts w:asciiTheme="minorHAnsi" w:hAnsiTheme="minorHAnsi" w:cstheme="minorHAnsi"/>
                <w:sz w:val="22"/>
                <w:szCs w:val="22"/>
              </w:rPr>
              <w:t>de calcul structural</w:t>
            </w:r>
            <w:r w:rsidRPr="00492370">
              <w:rPr>
                <w:rFonts w:asciiTheme="minorHAnsi" w:hAnsiTheme="minorHAnsi" w:cstheme="minorHAnsi"/>
                <w:sz w:val="22"/>
                <w:szCs w:val="22"/>
              </w:rPr>
              <w:t>.</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0B591471" w:rsidR="00755D78" w:rsidRPr="00150A51" w:rsidRDefault="00EC743A" w:rsidP="00D22B64">
            <w:pPr>
              <w:spacing w:before="40" w:after="40" w:line="276" w:lineRule="auto"/>
              <w:rPr>
                <w:rFonts w:asciiTheme="minorHAnsi" w:hAnsiTheme="minorHAnsi" w:cstheme="minorHAnsi"/>
                <w:sz w:val="22"/>
                <w:szCs w:val="22"/>
              </w:rPr>
            </w:pPr>
            <w:r w:rsidRPr="00EC743A">
              <w:rPr>
                <w:rFonts w:asciiTheme="minorHAnsi" w:hAnsiTheme="minorHAnsi" w:cstheme="minorHAnsi"/>
                <w:sz w:val="22"/>
                <w:szCs w:val="22"/>
              </w:rPr>
              <w:t>Înţelegerea şi aplicarea Mecanicii Avansate a Materialelor (MAM) în analiza structurală.</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5298A2BB" w14:textId="77777777" w:rsidR="00EC743A" w:rsidRPr="00EC743A"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Conceperea de aplicaţii software bazate pe MAM.</w:t>
            </w:r>
          </w:p>
          <w:p w14:paraId="7E277DB3" w14:textId="44A7B6ED" w:rsidR="00C347F1" w:rsidRPr="00150A51"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Analiza structurilor complexe cu ajutorul  programelor de calcul comerciale.</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50A51"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EC743A" w:rsidRPr="00150A51" w14:paraId="1248CD22" w14:textId="77777777" w:rsidTr="00887E55">
        <w:tc>
          <w:tcPr>
            <w:tcW w:w="3091" w:type="pct"/>
            <w:tcBorders>
              <w:top w:val="single" w:sz="6" w:space="0" w:color="auto"/>
              <w:bottom w:val="single" w:sz="6" w:space="0" w:color="auto"/>
            </w:tcBorders>
            <w:shd w:val="clear" w:color="auto" w:fill="E0E0E0"/>
          </w:tcPr>
          <w:p w14:paraId="7F432A13" w14:textId="4D408260" w:rsidR="00EC743A" w:rsidRPr="00315834" w:rsidRDefault="00EC743A" w:rsidP="00EC743A">
            <w:pPr>
              <w:spacing w:line="276" w:lineRule="auto"/>
              <w:rPr>
                <w:rFonts w:asciiTheme="minorHAnsi" w:hAnsiTheme="minorHAnsi" w:cstheme="minorHAnsi"/>
                <w:sz w:val="22"/>
                <w:szCs w:val="22"/>
              </w:rPr>
            </w:pPr>
            <w:r w:rsidRPr="000D7B51">
              <w:t xml:space="preserve">1. Grinzi curbe plane: încovoierea pură, axa neutră, întindere/compresiune/încovoiere cu forţa axială, ecuaţia diferenţială a axei deformate.                                                                                            </w:t>
            </w:r>
          </w:p>
        </w:tc>
        <w:tc>
          <w:tcPr>
            <w:tcW w:w="442" w:type="pct"/>
            <w:tcBorders>
              <w:top w:val="single" w:sz="6" w:space="0" w:color="auto"/>
              <w:bottom w:val="single" w:sz="6" w:space="0" w:color="auto"/>
            </w:tcBorders>
            <w:vAlign w:val="center"/>
          </w:tcPr>
          <w:p w14:paraId="4EB21E1A" w14:textId="56DAC903"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4FF066E" w:rsidR="00EC743A" w:rsidRPr="00150A51" w:rsidRDefault="00EC743A" w:rsidP="00EC743A">
            <w:pPr>
              <w:autoSpaceDE w:val="0"/>
              <w:autoSpaceDN w:val="0"/>
              <w:adjustRightInd w:val="0"/>
              <w:spacing w:line="276" w:lineRule="auto"/>
              <w:rPr>
                <w:rFonts w:asciiTheme="minorHAnsi" w:hAnsiTheme="minorHAnsi" w:cstheme="minorHAnsi"/>
                <w:sz w:val="22"/>
                <w:szCs w:val="22"/>
              </w:rPr>
            </w:pPr>
            <w:r>
              <w:rPr>
                <w:sz w:val="22"/>
                <w:szCs w:val="22"/>
              </w:rPr>
              <w:t>Expunere, discuţii</w:t>
            </w:r>
          </w:p>
        </w:tc>
        <w:tc>
          <w:tcPr>
            <w:tcW w:w="602" w:type="pct"/>
            <w:vMerge w:val="restart"/>
            <w:tcBorders>
              <w:top w:val="single" w:sz="6" w:space="0" w:color="auto"/>
            </w:tcBorders>
            <w:vAlign w:val="center"/>
          </w:tcPr>
          <w:p w14:paraId="18D72F93" w14:textId="13B3B62B"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r w:rsidRPr="004E1E32">
              <w:rPr>
                <w:sz w:val="22"/>
                <w:szCs w:val="22"/>
              </w:rPr>
              <w:t xml:space="preserve">Tablă, cretă, </w:t>
            </w:r>
            <w:r w:rsidRPr="004E1E32">
              <w:rPr>
                <w:sz w:val="22"/>
                <w:szCs w:val="22"/>
              </w:rPr>
              <w:lastRenderedPageBreak/>
              <w:t>video-proiector.</w:t>
            </w:r>
          </w:p>
        </w:tc>
      </w:tr>
      <w:tr w:rsidR="00EC743A" w:rsidRPr="00150A51" w14:paraId="7DE32D3D" w14:textId="77777777" w:rsidTr="00887E55">
        <w:tc>
          <w:tcPr>
            <w:tcW w:w="3091" w:type="pct"/>
            <w:tcBorders>
              <w:top w:val="single" w:sz="6" w:space="0" w:color="auto"/>
              <w:bottom w:val="single" w:sz="6" w:space="0" w:color="auto"/>
            </w:tcBorders>
            <w:shd w:val="clear" w:color="auto" w:fill="E0E0E0"/>
          </w:tcPr>
          <w:p w14:paraId="0DF243B5" w14:textId="44A37B81" w:rsidR="00EC743A" w:rsidRPr="00315834" w:rsidRDefault="00EC743A" w:rsidP="00EC743A">
            <w:pPr>
              <w:spacing w:line="276" w:lineRule="auto"/>
              <w:rPr>
                <w:rFonts w:asciiTheme="minorHAnsi" w:hAnsiTheme="minorHAnsi" w:cstheme="minorHAnsi"/>
                <w:sz w:val="22"/>
                <w:szCs w:val="22"/>
              </w:rPr>
            </w:pPr>
            <w:r w:rsidRPr="000D7B51">
              <w:lastRenderedPageBreak/>
              <w:t xml:space="preserve">2. Grinzi neomogene. Optimizarea secțiunilor.                                           </w:t>
            </w:r>
          </w:p>
        </w:tc>
        <w:tc>
          <w:tcPr>
            <w:tcW w:w="442" w:type="pct"/>
            <w:tcBorders>
              <w:top w:val="single" w:sz="6" w:space="0" w:color="auto"/>
              <w:bottom w:val="single" w:sz="6" w:space="0" w:color="auto"/>
            </w:tcBorders>
            <w:vAlign w:val="center"/>
          </w:tcPr>
          <w:p w14:paraId="221C2CA1" w14:textId="225E5B26"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DE8E6F8"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EC743A" w:rsidRPr="00150A51" w14:paraId="07CF2544" w14:textId="77777777" w:rsidTr="00887E55">
        <w:tc>
          <w:tcPr>
            <w:tcW w:w="3091" w:type="pct"/>
            <w:tcBorders>
              <w:top w:val="single" w:sz="6" w:space="0" w:color="auto"/>
              <w:bottom w:val="single" w:sz="6" w:space="0" w:color="auto"/>
            </w:tcBorders>
            <w:shd w:val="clear" w:color="auto" w:fill="E0E0E0"/>
          </w:tcPr>
          <w:p w14:paraId="0F4B71AD" w14:textId="1A6F1631" w:rsidR="00EC743A" w:rsidRPr="00315834" w:rsidRDefault="00EC743A" w:rsidP="00EC743A">
            <w:pPr>
              <w:spacing w:line="276" w:lineRule="auto"/>
              <w:rPr>
                <w:rFonts w:asciiTheme="minorHAnsi" w:hAnsiTheme="minorHAnsi" w:cstheme="minorHAnsi"/>
                <w:sz w:val="22"/>
                <w:szCs w:val="22"/>
              </w:rPr>
            </w:pPr>
            <w:r w:rsidRPr="000D7B51">
              <w:t xml:space="preserve">3. Tensiuni principale (cercul lui Mohr), hidrostatice și deviatorice. Teorii ale stărilor de tensiune limită. Tensiunile von Mises, Tresca. True Stress and Strain. </w:t>
            </w:r>
          </w:p>
        </w:tc>
        <w:tc>
          <w:tcPr>
            <w:tcW w:w="442" w:type="pct"/>
            <w:tcBorders>
              <w:top w:val="single" w:sz="6" w:space="0" w:color="auto"/>
              <w:bottom w:val="single" w:sz="6" w:space="0" w:color="auto"/>
            </w:tcBorders>
            <w:vAlign w:val="center"/>
          </w:tcPr>
          <w:p w14:paraId="5C54BEB5" w14:textId="18DB793A"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A24FCD2"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EC743A" w:rsidRPr="00150A51" w14:paraId="54950EB8" w14:textId="77777777" w:rsidTr="00887E55">
        <w:trPr>
          <w:trHeight w:val="285"/>
        </w:trPr>
        <w:tc>
          <w:tcPr>
            <w:tcW w:w="3091" w:type="pct"/>
            <w:tcBorders>
              <w:top w:val="single" w:sz="6" w:space="0" w:color="auto"/>
            </w:tcBorders>
            <w:shd w:val="clear" w:color="auto" w:fill="E0E0E0"/>
          </w:tcPr>
          <w:p w14:paraId="30D56211" w14:textId="1A778EF5" w:rsidR="00EC743A" w:rsidRPr="00315834" w:rsidRDefault="00EC743A" w:rsidP="00EC743A">
            <w:pPr>
              <w:spacing w:line="276" w:lineRule="auto"/>
              <w:rPr>
                <w:rFonts w:asciiTheme="minorHAnsi" w:hAnsiTheme="minorHAnsi" w:cstheme="minorHAnsi"/>
                <w:sz w:val="22"/>
                <w:szCs w:val="22"/>
              </w:rPr>
            </w:pPr>
            <w:r w:rsidRPr="000D7B51">
              <w:t>4. Evaluarea concentrațiilor de tensiuni în apropierea găurilor. Analiza fisurilor.</w:t>
            </w:r>
          </w:p>
        </w:tc>
        <w:tc>
          <w:tcPr>
            <w:tcW w:w="442" w:type="pct"/>
            <w:tcBorders>
              <w:top w:val="single" w:sz="6" w:space="0" w:color="auto"/>
            </w:tcBorders>
            <w:vAlign w:val="center"/>
          </w:tcPr>
          <w:p w14:paraId="05200125" w14:textId="36C6774B"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EC743A" w:rsidRPr="00150A51" w14:paraId="72C343C7" w14:textId="77777777" w:rsidTr="00887E55">
        <w:trPr>
          <w:trHeight w:val="285"/>
        </w:trPr>
        <w:tc>
          <w:tcPr>
            <w:tcW w:w="3091" w:type="pct"/>
            <w:tcBorders>
              <w:top w:val="single" w:sz="6" w:space="0" w:color="auto"/>
            </w:tcBorders>
            <w:shd w:val="clear" w:color="auto" w:fill="E0E0E0"/>
          </w:tcPr>
          <w:p w14:paraId="10D0DAE5" w14:textId="51F8C408" w:rsidR="00EC743A" w:rsidRPr="00315834" w:rsidRDefault="00EC743A" w:rsidP="00EC743A">
            <w:pPr>
              <w:spacing w:line="276" w:lineRule="auto"/>
              <w:rPr>
                <w:rFonts w:asciiTheme="minorHAnsi" w:hAnsiTheme="minorHAnsi" w:cstheme="minorHAnsi"/>
                <w:sz w:val="22"/>
                <w:szCs w:val="22"/>
              </w:rPr>
            </w:pPr>
            <w:r w:rsidRPr="000D7B51">
              <w:t>5. Bare drepte cu pereţi subţiri. Generalităţi, caracteristici geometrice-sectoriale.</w:t>
            </w:r>
          </w:p>
        </w:tc>
        <w:tc>
          <w:tcPr>
            <w:tcW w:w="442" w:type="pct"/>
            <w:tcBorders>
              <w:top w:val="single" w:sz="6" w:space="0" w:color="auto"/>
            </w:tcBorders>
            <w:vAlign w:val="center"/>
          </w:tcPr>
          <w:p w14:paraId="376A47FA" w14:textId="76DB4E30"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35811EC"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64B444E0"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EC743A" w:rsidRPr="00150A51" w14:paraId="766146D1" w14:textId="77777777" w:rsidTr="00887E55">
        <w:trPr>
          <w:trHeight w:val="285"/>
        </w:trPr>
        <w:tc>
          <w:tcPr>
            <w:tcW w:w="3091" w:type="pct"/>
            <w:tcBorders>
              <w:top w:val="single" w:sz="6" w:space="0" w:color="auto"/>
            </w:tcBorders>
            <w:shd w:val="clear" w:color="auto" w:fill="E0E0E0"/>
          </w:tcPr>
          <w:p w14:paraId="01A14FDA" w14:textId="48BDD247" w:rsidR="00EC743A" w:rsidRPr="00315834" w:rsidRDefault="00EC743A" w:rsidP="00EC743A">
            <w:pPr>
              <w:spacing w:line="276" w:lineRule="auto"/>
              <w:rPr>
                <w:rFonts w:asciiTheme="minorHAnsi" w:hAnsiTheme="minorHAnsi" w:cstheme="minorHAnsi"/>
                <w:sz w:val="22"/>
                <w:szCs w:val="22"/>
              </w:rPr>
            </w:pPr>
            <w:r w:rsidRPr="000D7B51">
              <w:t xml:space="preserve">6. Bare drepte cu pereţi subţiri. Torsiune liberă.                                                                                                                 </w:t>
            </w:r>
          </w:p>
        </w:tc>
        <w:tc>
          <w:tcPr>
            <w:tcW w:w="442" w:type="pct"/>
            <w:tcBorders>
              <w:top w:val="single" w:sz="6" w:space="0" w:color="auto"/>
            </w:tcBorders>
            <w:vAlign w:val="center"/>
          </w:tcPr>
          <w:p w14:paraId="24811A11" w14:textId="56536E63"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7D1B6AD"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359C82E"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EC743A" w:rsidRPr="00150A51" w14:paraId="1CEF15C0" w14:textId="77777777" w:rsidTr="00887E55">
        <w:trPr>
          <w:trHeight w:val="285"/>
        </w:trPr>
        <w:tc>
          <w:tcPr>
            <w:tcW w:w="3091" w:type="pct"/>
            <w:tcBorders>
              <w:top w:val="single" w:sz="6" w:space="0" w:color="auto"/>
            </w:tcBorders>
            <w:shd w:val="clear" w:color="auto" w:fill="E0E0E0"/>
          </w:tcPr>
          <w:p w14:paraId="6101E3D9" w14:textId="60BC4796" w:rsidR="00EC743A" w:rsidRPr="00315834" w:rsidRDefault="00EC743A" w:rsidP="00EC743A">
            <w:pPr>
              <w:spacing w:line="276" w:lineRule="auto"/>
              <w:rPr>
                <w:rFonts w:asciiTheme="minorHAnsi" w:hAnsiTheme="minorHAnsi" w:cstheme="minorHAnsi"/>
                <w:sz w:val="22"/>
                <w:szCs w:val="22"/>
              </w:rPr>
            </w:pPr>
            <w:r w:rsidRPr="000D7B51">
              <w:t xml:space="preserve">7. Bare drepte cu pereţi subţiri. Torsiune împiedicată.                                                                                                                 </w:t>
            </w:r>
          </w:p>
        </w:tc>
        <w:tc>
          <w:tcPr>
            <w:tcW w:w="442" w:type="pct"/>
            <w:tcBorders>
              <w:top w:val="single" w:sz="6" w:space="0" w:color="auto"/>
            </w:tcBorders>
            <w:vAlign w:val="center"/>
          </w:tcPr>
          <w:p w14:paraId="208EDAC5" w14:textId="59BEBBFB" w:rsidR="00EC743A" w:rsidRPr="00150A51" w:rsidRDefault="00EC743A" w:rsidP="00EC743A">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36B705D"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6BC26D7C" w14:textId="77777777" w:rsidR="00EC743A" w:rsidRPr="00150A51" w:rsidRDefault="00EC743A" w:rsidP="00EC743A">
            <w:pPr>
              <w:autoSpaceDE w:val="0"/>
              <w:autoSpaceDN w:val="0"/>
              <w:adjustRightInd w:val="0"/>
              <w:spacing w:line="276" w:lineRule="auto"/>
              <w:rPr>
                <w:rFonts w:asciiTheme="minorHAnsi" w:hAnsiTheme="minorHAnsi" w:cstheme="minorHAnsi"/>
                <w:b/>
                <w:bCs/>
                <w:sz w:val="22"/>
                <w:szCs w:val="22"/>
              </w:rPr>
            </w:pPr>
          </w:p>
        </w:tc>
      </w:tr>
      <w:tr w:rsidR="00DD37BF"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DD37BF" w:rsidRDefault="00DD37BF" w:rsidP="00DD37BF">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344A03A2" w14:textId="66D6867E" w:rsidR="00EC743A" w:rsidRPr="00EC743A" w:rsidRDefault="00EC743A" w:rsidP="00EC743A">
            <w:pPr>
              <w:spacing w:line="276" w:lineRule="auto"/>
              <w:rPr>
                <w:sz w:val="22"/>
                <w:szCs w:val="22"/>
              </w:rPr>
            </w:pPr>
            <w:r w:rsidRPr="00EC743A">
              <w:rPr>
                <w:sz w:val="22"/>
                <w:szCs w:val="22"/>
              </w:rPr>
              <w:t>•</w:t>
            </w:r>
            <w:r>
              <w:rPr>
                <w:sz w:val="22"/>
                <w:szCs w:val="22"/>
              </w:rPr>
              <w:t xml:space="preserve"> </w:t>
            </w:r>
            <w:r w:rsidRPr="00EC743A">
              <w:rPr>
                <w:sz w:val="22"/>
                <w:szCs w:val="22"/>
              </w:rPr>
              <w:t>Marţian, I., Cucu, H. Liviu, Probleme de sinteză din Rezistenţa materialelor, U.T.PRES, Cluj-Napoca 2004</w:t>
            </w:r>
          </w:p>
          <w:p w14:paraId="167A318A" w14:textId="46513E1D" w:rsidR="00EC743A" w:rsidRPr="00EC743A" w:rsidRDefault="00EC743A" w:rsidP="00EC743A">
            <w:pPr>
              <w:spacing w:line="276" w:lineRule="auto"/>
              <w:rPr>
                <w:sz w:val="22"/>
                <w:szCs w:val="22"/>
              </w:rPr>
            </w:pPr>
            <w:r w:rsidRPr="00EC743A">
              <w:rPr>
                <w:sz w:val="22"/>
                <w:szCs w:val="22"/>
              </w:rPr>
              <w:t>•</w:t>
            </w:r>
            <w:r>
              <w:rPr>
                <w:sz w:val="22"/>
                <w:szCs w:val="22"/>
              </w:rPr>
              <w:t xml:space="preserve"> </w:t>
            </w:r>
            <w:r w:rsidRPr="00EC743A">
              <w:rPr>
                <w:sz w:val="22"/>
                <w:szCs w:val="22"/>
              </w:rPr>
              <w:t>Bia, C., Ille, V., Soare, M.V. – Rezistenţa Materialelor şi Teoria Elasticităţii, Editura Didactică şi Pedagogică, Bucureşti, 1983;</w:t>
            </w:r>
          </w:p>
          <w:p w14:paraId="7D3F08D7" w14:textId="2F9C0624" w:rsidR="00DD37BF" w:rsidRPr="00150A51" w:rsidRDefault="00EC743A" w:rsidP="00EC743A">
            <w:pPr>
              <w:spacing w:line="276" w:lineRule="auto"/>
              <w:rPr>
                <w:rFonts w:asciiTheme="minorHAnsi" w:hAnsiTheme="minorHAnsi" w:cstheme="minorHAnsi"/>
                <w:sz w:val="22"/>
                <w:szCs w:val="22"/>
              </w:rPr>
            </w:pPr>
            <w:r w:rsidRPr="00EC743A">
              <w:rPr>
                <w:sz w:val="22"/>
                <w:szCs w:val="22"/>
              </w:rPr>
              <w:t>•</w:t>
            </w:r>
            <w:r>
              <w:rPr>
                <w:sz w:val="22"/>
                <w:szCs w:val="22"/>
              </w:rPr>
              <w:t xml:space="preserve"> </w:t>
            </w:r>
            <w:r w:rsidRPr="00EC743A">
              <w:rPr>
                <w:sz w:val="22"/>
                <w:szCs w:val="22"/>
              </w:rPr>
              <w:t>Gere,J. – Mechanics of Materials, Fifth edition, Brooks/Cole, Pacific Grove, CA, 2001</w:t>
            </w:r>
            <w:r>
              <w:rPr>
                <w:sz w:val="22"/>
                <w:szCs w:val="22"/>
              </w:rPr>
              <w:t>.</w:t>
            </w: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27"/>
        <w:gridCol w:w="840"/>
        <w:gridCol w:w="1652"/>
        <w:gridCol w:w="1188"/>
      </w:tblGrid>
      <w:tr w:rsidR="00200FAD" w:rsidRPr="00150A51" w14:paraId="796C26A8" w14:textId="77777777" w:rsidTr="00EC743A">
        <w:trPr>
          <w:tblHeader/>
        </w:trPr>
        <w:tc>
          <w:tcPr>
            <w:tcW w:w="3085"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437"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0"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18"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EC743A" w:rsidRPr="00150A51" w14:paraId="4218510C" w14:textId="77777777" w:rsidTr="00EC743A">
        <w:tc>
          <w:tcPr>
            <w:tcW w:w="3085" w:type="pct"/>
            <w:shd w:val="clear" w:color="auto" w:fill="E0E0E0"/>
            <w:vAlign w:val="center"/>
          </w:tcPr>
          <w:p w14:paraId="45140294" w14:textId="50212A40"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1. Aplicație software de analiză a unei grinzi plane curbe.</w:t>
            </w:r>
          </w:p>
        </w:tc>
        <w:tc>
          <w:tcPr>
            <w:tcW w:w="437" w:type="pct"/>
            <w:vAlign w:val="center"/>
          </w:tcPr>
          <w:p w14:paraId="2BB3B1DF" w14:textId="0ABB846D"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restart"/>
            <w:vAlign w:val="center"/>
          </w:tcPr>
          <w:p w14:paraId="27BB8424" w14:textId="3C2112FF" w:rsidR="00EC743A" w:rsidRPr="00150A51" w:rsidRDefault="00EC743A" w:rsidP="00EC743A">
            <w:pPr>
              <w:spacing w:line="276" w:lineRule="auto"/>
              <w:rPr>
                <w:rFonts w:asciiTheme="minorHAnsi" w:hAnsiTheme="minorHAnsi" w:cstheme="minorHAnsi"/>
                <w:sz w:val="22"/>
                <w:szCs w:val="22"/>
              </w:rPr>
            </w:pPr>
            <w:r>
              <w:rPr>
                <w:sz w:val="22"/>
                <w:szCs w:val="22"/>
              </w:rPr>
              <w:t>Expunere, aplicaţii</w:t>
            </w:r>
          </w:p>
        </w:tc>
        <w:tc>
          <w:tcPr>
            <w:tcW w:w="618" w:type="pct"/>
            <w:vMerge w:val="restart"/>
            <w:vAlign w:val="center"/>
          </w:tcPr>
          <w:p w14:paraId="6D80D0FA" w14:textId="77777777" w:rsidR="00EC743A" w:rsidRPr="005A18F3" w:rsidRDefault="00EC743A" w:rsidP="00EC743A">
            <w:pPr>
              <w:rPr>
                <w:sz w:val="22"/>
                <w:szCs w:val="22"/>
              </w:rPr>
            </w:pPr>
            <w:r w:rsidRPr="005A18F3">
              <w:rPr>
                <w:sz w:val="22"/>
                <w:szCs w:val="22"/>
              </w:rPr>
              <w:t>Calculator, soft</w:t>
            </w:r>
            <w:r>
              <w:rPr>
                <w:sz w:val="22"/>
                <w:szCs w:val="22"/>
              </w:rPr>
              <w:t>ware</w:t>
            </w:r>
            <w:r w:rsidRPr="005A18F3">
              <w:rPr>
                <w:sz w:val="22"/>
                <w:szCs w:val="22"/>
              </w:rPr>
              <w:t xml:space="preserve">  Matlab,</w:t>
            </w:r>
          </w:p>
          <w:p w14:paraId="5FC92188" w14:textId="01DDF33F" w:rsidR="00EC743A" w:rsidRPr="00150A51" w:rsidRDefault="00EC743A" w:rsidP="00EC743A">
            <w:pPr>
              <w:spacing w:line="276" w:lineRule="auto"/>
              <w:rPr>
                <w:rFonts w:asciiTheme="minorHAnsi" w:hAnsiTheme="minorHAnsi" w:cstheme="minorHAnsi"/>
                <w:sz w:val="22"/>
                <w:szCs w:val="22"/>
              </w:rPr>
            </w:pPr>
            <w:r w:rsidRPr="005A18F3">
              <w:rPr>
                <w:sz w:val="22"/>
                <w:szCs w:val="22"/>
              </w:rPr>
              <w:t>video-proiector.</w:t>
            </w:r>
            <w:r>
              <w:rPr>
                <w:sz w:val="22"/>
                <w:szCs w:val="22"/>
              </w:rPr>
              <w:br/>
            </w:r>
            <w:r>
              <w:rPr>
                <w:sz w:val="22"/>
                <w:szCs w:val="22"/>
              </w:rPr>
              <w:br/>
            </w:r>
          </w:p>
        </w:tc>
      </w:tr>
      <w:tr w:rsidR="00EC743A" w:rsidRPr="00150A51" w14:paraId="032D4743" w14:textId="77777777" w:rsidTr="00EC743A">
        <w:tc>
          <w:tcPr>
            <w:tcW w:w="3085" w:type="pct"/>
            <w:shd w:val="clear" w:color="auto" w:fill="E0E0E0"/>
            <w:vAlign w:val="center"/>
          </w:tcPr>
          <w:p w14:paraId="32C182C2" w14:textId="06A9C142"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2. Aplicație software de analiză a unei </w:t>
            </w:r>
            <w:r w:rsidRPr="00200D92">
              <w:rPr>
                <w:sz w:val="22"/>
                <w:szCs w:val="22"/>
              </w:rPr>
              <w:t xml:space="preserve">grinzi </w:t>
            </w:r>
            <w:r>
              <w:rPr>
                <w:sz w:val="22"/>
                <w:szCs w:val="22"/>
              </w:rPr>
              <w:t>static nedeterminate prin rezolvarea ecuațiilor diferențiale</w:t>
            </w:r>
            <w:r w:rsidRPr="00200D92">
              <w:rPr>
                <w:sz w:val="22"/>
                <w:szCs w:val="22"/>
              </w:rPr>
              <w:t>.</w:t>
            </w:r>
          </w:p>
        </w:tc>
        <w:tc>
          <w:tcPr>
            <w:tcW w:w="437" w:type="pct"/>
          </w:tcPr>
          <w:p w14:paraId="44C22DBC" w14:textId="7A34CDCF"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6861564B"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793862A5" w14:textId="77777777" w:rsidR="00EC743A" w:rsidRPr="00150A51" w:rsidRDefault="00EC743A" w:rsidP="00EC743A">
            <w:pPr>
              <w:spacing w:line="276" w:lineRule="auto"/>
              <w:rPr>
                <w:rFonts w:asciiTheme="minorHAnsi" w:hAnsiTheme="minorHAnsi" w:cstheme="minorHAnsi"/>
                <w:sz w:val="22"/>
                <w:szCs w:val="22"/>
              </w:rPr>
            </w:pPr>
          </w:p>
        </w:tc>
      </w:tr>
      <w:tr w:rsidR="00EC743A" w:rsidRPr="00150A51" w14:paraId="3CE7510B" w14:textId="77777777" w:rsidTr="00EC743A">
        <w:tc>
          <w:tcPr>
            <w:tcW w:w="3085" w:type="pct"/>
            <w:shd w:val="clear" w:color="auto" w:fill="E0E0E0"/>
            <w:vAlign w:val="center"/>
          </w:tcPr>
          <w:p w14:paraId="7B13776E" w14:textId="5C2EE48B"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3. </w:t>
            </w:r>
            <w:r w:rsidRPr="00037656">
              <w:rPr>
                <w:sz w:val="22"/>
                <w:szCs w:val="22"/>
              </w:rPr>
              <w:t>Aplicații software: trasare izolinii de tensiuni principale pentru o grindă simplu-rezemată în 2D. Grafic de true stress</w:t>
            </w:r>
            <w:r>
              <w:rPr>
                <w:sz w:val="22"/>
                <w:szCs w:val="22"/>
              </w:rPr>
              <w:t>/strain</w:t>
            </w:r>
            <w:r w:rsidRPr="00037656">
              <w:rPr>
                <w:sz w:val="22"/>
                <w:szCs w:val="22"/>
              </w:rPr>
              <w:t>.</w:t>
            </w:r>
          </w:p>
        </w:tc>
        <w:tc>
          <w:tcPr>
            <w:tcW w:w="437" w:type="pct"/>
          </w:tcPr>
          <w:p w14:paraId="34D9A99B" w14:textId="56C86C58"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1D4C666B"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1701D8D0" w14:textId="77777777" w:rsidR="00EC743A" w:rsidRPr="00150A51" w:rsidRDefault="00EC743A" w:rsidP="00EC743A">
            <w:pPr>
              <w:spacing w:line="276" w:lineRule="auto"/>
              <w:rPr>
                <w:rFonts w:asciiTheme="minorHAnsi" w:hAnsiTheme="minorHAnsi" w:cstheme="minorHAnsi"/>
                <w:sz w:val="22"/>
                <w:szCs w:val="22"/>
              </w:rPr>
            </w:pPr>
          </w:p>
        </w:tc>
      </w:tr>
      <w:tr w:rsidR="00EC743A" w:rsidRPr="00150A51" w14:paraId="3649F8D3" w14:textId="77777777" w:rsidTr="00EC743A">
        <w:trPr>
          <w:trHeight w:val="285"/>
        </w:trPr>
        <w:tc>
          <w:tcPr>
            <w:tcW w:w="3085" w:type="pct"/>
            <w:shd w:val="clear" w:color="auto" w:fill="E0E0E0"/>
            <w:vAlign w:val="center"/>
          </w:tcPr>
          <w:p w14:paraId="111CF6A7" w14:textId="11351015"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4. </w:t>
            </w:r>
            <w:r w:rsidRPr="00037656">
              <w:rPr>
                <w:sz w:val="22"/>
                <w:szCs w:val="22"/>
              </w:rPr>
              <w:t>Evaluarea concentrațiilor de tensiuni în apropierea găurilor rotunde (problema Kirsch, încărcări biaxiale).</w:t>
            </w:r>
          </w:p>
        </w:tc>
        <w:tc>
          <w:tcPr>
            <w:tcW w:w="437" w:type="pct"/>
          </w:tcPr>
          <w:p w14:paraId="1F2F2E7A" w14:textId="61F14668"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7016AE92"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31341658" w14:textId="77777777" w:rsidR="00EC743A" w:rsidRPr="00150A51" w:rsidRDefault="00EC743A" w:rsidP="00EC743A">
            <w:pPr>
              <w:spacing w:line="276" w:lineRule="auto"/>
              <w:rPr>
                <w:rFonts w:asciiTheme="minorHAnsi" w:hAnsiTheme="minorHAnsi" w:cstheme="minorHAnsi"/>
                <w:sz w:val="22"/>
                <w:szCs w:val="22"/>
              </w:rPr>
            </w:pPr>
          </w:p>
        </w:tc>
      </w:tr>
      <w:tr w:rsidR="00EC743A" w:rsidRPr="00150A51" w14:paraId="4B6EEE5A" w14:textId="77777777" w:rsidTr="00EC743A">
        <w:trPr>
          <w:trHeight w:val="282"/>
        </w:trPr>
        <w:tc>
          <w:tcPr>
            <w:tcW w:w="3085" w:type="pct"/>
            <w:shd w:val="clear" w:color="auto" w:fill="E0E0E0"/>
            <w:vAlign w:val="center"/>
          </w:tcPr>
          <w:p w14:paraId="4EDB7BBC" w14:textId="69402574"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5. </w:t>
            </w:r>
            <w:r w:rsidRPr="00037656">
              <w:rPr>
                <w:sz w:val="22"/>
                <w:szCs w:val="22"/>
              </w:rPr>
              <w:t>BPS profil deschis: determinarea caracteristicilor geometrice şi sectoriale ale secţiunii</w:t>
            </w:r>
            <w:r>
              <w:rPr>
                <w:sz w:val="22"/>
                <w:szCs w:val="22"/>
              </w:rPr>
              <w:t>.</w:t>
            </w:r>
          </w:p>
        </w:tc>
        <w:tc>
          <w:tcPr>
            <w:tcW w:w="437" w:type="pct"/>
          </w:tcPr>
          <w:p w14:paraId="5526C744" w14:textId="0026E6D7"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4BB77217"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57A0B5E5" w14:textId="77777777" w:rsidR="00EC743A" w:rsidRPr="00150A51" w:rsidRDefault="00EC743A" w:rsidP="00EC743A">
            <w:pPr>
              <w:spacing w:line="276" w:lineRule="auto"/>
              <w:rPr>
                <w:rFonts w:asciiTheme="minorHAnsi" w:hAnsiTheme="minorHAnsi" w:cstheme="minorHAnsi"/>
                <w:sz w:val="22"/>
                <w:szCs w:val="22"/>
              </w:rPr>
            </w:pPr>
          </w:p>
        </w:tc>
      </w:tr>
      <w:tr w:rsidR="00EC743A" w:rsidRPr="00150A51" w14:paraId="62347282" w14:textId="77777777" w:rsidTr="00EC743A">
        <w:tc>
          <w:tcPr>
            <w:tcW w:w="3085" w:type="pct"/>
            <w:shd w:val="clear" w:color="auto" w:fill="E0E0E0"/>
            <w:vAlign w:val="center"/>
          </w:tcPr>
          <w:p w14:paraId="79BADC91" w14:textId="0E416C78"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6. </w:t>
            </w:r>
            <w:r w:rsidRPr="00037656">
              <w:rPr>
                <w:sz w:val="22"/>
                <w:szCs w:val="22"/>
              </w:rPr>
              <w:t>BPS profil deschis: diagrame de moment de torsiune libera, moment de încovoiere-torsiune şi bimoment, distribuţia tensiunilor normale şi tangenţiale într-o secţiune</w:t>
            </w:r>
            <w:r>
              <w:rPr>
                <w:sz w:val="22"/>
                <w:szCs w:val="22"/>
              </w:rPr>
              <w:t>.</w:t>
            </w:r>
            <w:r w:rsidRPr="00037656">
              <w:rPr>
                <w:sz w:val="22"/>
                <w:szCs w:val="22"/>
              </w:rPr>
              <w:t xml:space="preserve">                                                       </w:t>
            </w:r>
          </w:p>
        </w:tc>
        <w:tc>
          <w:tcPr>
            <w:tcW w:w="437" w:type="pct"/>
          </w:tcPr>
          <w:p w14:paraId="10AC99C5" w14:textId="6F727E86"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4893CE0B"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69544DAA" w14:textId="77777777" w:rsidR="00EC743A" w:rsidRPr="00150A51" w:rsidRDefault="00EC743A" w:rsidP="00EC743A">
            <w:pPr>
              <w:spacing w:line="276" w:lineRule="auto"/>
              <w:rPr>
                <w:rFonts w:asciiTheme="minorHAnsi" w:hAnsiTheme="minorHAnsi" w:cstheme="minorHAnsi"/>
                <w:sz w:val="22"/>
                <w:szCs w:val="22"/>
              </w:rPr>
            </w:pPr>
          </w:p>
        </w:tc>
      </w:tr>
      <w:tr w:rsidR="00EC743A" w:rsidRPr="00150A51" w14:paraId="33257962" w14:textId="77777777" w:rsidTr="00EC743A">
        <w:tc>
          <w:tcPr>
            <w:tcW w:w="3085" w:type="pct"/>
            <w:shd w:val="clear" w:color="auto" w:fill="E0E0E0"/>
            <w:vAlign w:val="center"/>
          </w:tcPr>
          <w:p w14:paraId="1119D9D1" w14:textId="13D05428" w:rsidR="00EC743A" w:rsidRPr="00315834" w:rsidRDefault="00EC743A" w:rsidP="00EC743A">
            <w:pPr>
              <w:overflowPunct w:val="0"/>
              <w:autoSpaceDE w:val="0"/>
              <w:autoSpaceDN w:val="0"/>
              <w:adjustRightInd w:val="0"/>
              <w:spacing w:line="276" w:lineRule="auto"/>
              <w:textAlignment w:val="baseline"/>
              <w:rPr>
                <w:rFonts w:asciiTheme="minorHAnsi" w:hAnsiTheme="minorHAnsi" w:cstheme="minorHAnsi"/>
                <w:sz w:val="22"/>
                <w:szCs w:val="22"/>
              </w:rPr>
            </w:pPr>
            <w:r>
              <w:rPr>
                <w:sz w:val="22"/>
                <w:szCs w:val="22"/>
              </w:rPr>
              <w:t xml:space="preserve">7. Aplicație software de analiză a unei </w:t>
            </w:r>
            <w:r w:rsidRPr="00037656">
              <w:rPr>
                <w:sz w:val="22"/>
                <w:szCs w:val="22"/>
              </w:rPr>
              <w:t>BPS profil deschis</w:t>
            </w:r>
            <w:r>
              <w:rPr>
                <w:sz w:val="22"/>
                <w:szCs w:val="22"/>
              </w:rPr>
              <w:t>.</w:t>
            </w:r>
          </w:p>
        </w:tc>
        <w:tc>
          <w:tcPr>
            <w:tcW w:w="437" w:type="pct"/>
          </w:tcPr>
          <w:p w14:paraId="27C5F2AE" w14:textId="166CD245" w:rsidR="00EC743A" w:rsidRPr="00150A51" w:rsidRDefault="00EC743A" w:rsidP="00EC743A">
            <w:pPr>
              <w:overflowPunct w:val="0"/>
              <w:autoSpaceDE w:val="0"/>
              <w:autoSpaceDN w:val="0"/>
              <w:adjustRightInd w:val="0"/>
              <w:spacing w:line="276" w:lineRule="auto"/>
              <w:jc w:val="center"/>
              <w:textAlignment w:val="baseline"/>
              <w:rPr>
                <w:rFonts w:asciiTheme="minorHAnsi" w:hAnsiTheme="minorHAnsi" w:cstheme="minorHAnsi"/>
                <w:sz w:val="22"/>
                <w:szCs w:val="22"/>
              </w:rPr>
            </w:pPr>
            <w:r w:rsidRPr="00066365">
              <w:rPr>
                <w:rFonts w:asciiTheme="minorHAnsi" w:hAnsiTheme="minorHAnsi" w:cstheme="minorHAnsi"/>
                <w:sz w:val="22"/>
                <w:szCs w:val="22"/>
              </w:rPr>
              <w:t>2</w:t>
            </w:r>
          </w:p>
        </w:tc>
        <w:tc>
          <w:tcPr>
            <w:tcW w:w="860" w:type="pct"/>
            <w:vMerge/>
            <w:vAlign w:val="center"/>
          </w:tcPr>
          <w:p w14:paraId="6FFBC930" w14:textId="77777777" w:rsidR="00EC743A" w:rsidRPr="00150A51" w:rsidRDefault="00EC743A" w:rsidP="00EC743A">
            <w:pPr>
              <w:spacing w:line="276" w:lineRule="auto"/>
              <w:rPr>
                <w:rFonts w:asciiTheme="minorHAnsi" w:hAnsiTheme="minorHAnsi" w:cstheme="minorHAnsi"/>
                <w:sz w:val="22"/>
                <w:szCs w:val="22"/>
              </w:rPr>
            </w:pPr>
          </w:p>
        </w:tc>
        <w:tc>
          <w:tcPr>
            <w:tcW w:w="618" w:type="pct"/>
            <w:vMerge/>
            <w:vAlign w:val="center"/>
          </w:tcPr>
          <w:p w14:paraId="29621752" w14:textId="77777777" w:rsidR="00EC743A" w:rsidRPr="00150A51" w:rsidRDefault="00EC743A" w:rsidP="00EC743A">
            <w:pPr>
              <w:spacing w:line="276" w:lineRule="auto"/>
              <w:rPr>
                <w:rFonts w:asciiTheme="minorHAnsi" w:hAnsiTheme="minorHAnsi" w:cstheme="minorHAnsi"/>
                <w:sz w:val="22"/>
                <w:szCs w:val="22"/>
              </w:rPr>
            </w:pPr>
          </w:p>
        </w:tc>
      </w:tr>
      <w:tr w:rsidR="00DD37BF" w:rsidRPr="00150A51" w14:paraId="4615B860" w14:textId="77777777" w:rsidTr="00E50E8C">
        <w:tc>
          <w:tcPr>
            <w:tcW w:w="5000" w:type="pct"/>
            <w:gridSpan w:val="4"/>
            <w:shd w:val="clear" w:color="auto" w:fill="E0E0E0"/>
            <w:vAlign w:val="center"/>
          </w:tcPr>
          <w:p w14:paraId="6DCA2B70" w14:textId="77777777" w:rsidR="00DD37BF" w:rsidRDefault="00DD37BF" w:rsidP="00DD37BF">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1447A4CE" w14:textId="097533F1" w:rsidR="00EC743A" w:rsidRPr="00EC743A"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w:t>
            </w:r>
            <w:r>
              <w:rPr>
                <w:rFonts w:asciiTheme="minorHAnsi" w:hAnsiTheme="minorHAnsi" w:cstheme="minorHAnsi"/>
                <w:sz w:val="22"/>
                <w:szCs w:val="22"/>
              </w:rPr>
              <w:t xml:space="preserve"> </w:t>
            </w:r>
            <w:r w:rsidRPr="00EC743A">
              <w:rPr>
                <w:rFonts w:asciiTheme="minorHAnsi" w:hAnsiTheme="minorHAnsi" w:cstheme="minorHAnsi"/>
                <w:sz w:val="22"/>
                <w:szCs w:val="22"/>
              </w:rPr>
              <w:t>Marţian, I., Cucu, H. Liviu, Probleme de sinteză din Rezistenţa materialelor, U.T.PRES, Cluj-Napoca 2004</w:t>
            </w:r>
          </w:p>
          <w:p w14:paraId="1B8A2A5C" w14:textId="39624E66" w:rsidR="00EC743A" w:rsidRPr="00EC743A"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w:t>
            </w:r>
            <w:r>
              <w:rPr>
                <w:rFonts w:asciiTheme="minorHAnsi" w:hAnsiTheme="minorHAnsi" w:cstheme="minorHAnsi"/>
                <w:sz w:val="22"/>
                <w:szCs w:val="22"/>
              </w:rPr>
              <w:t xml:space="preserve"> </w:t>
            </w:r>
            <w:r w:rsidRPr="00EC743A">
              <w:rPr>
                <w:rFonts w:asciiTheme="minorHAnsi" w:hAnsiTheme="minorHAnsi" w:cstheme="minorHAnsi"/>
                <w:sz w:val="22"/>
                <w:szCs w:val="22"/>
              </w:rPr>
              <w:t>Bia, C., Ille, V., Soare, M.V. – Rezistenţa Materialelor şi Teoria Elasticităţii, Editura Didactică şi Pedagogică, Bucureşti, 1983;</w:t>
            </w:r>
          </w:p>
          <w:p w14:paraId="1E87D5C1" w14:textId="75ABB5B0" w:rsidR="00EC743A" w:rsidRPr="00EC743A"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w:t>
            </w:r>
            <w:r>
              <w:rPr>
                <w:rFonts w:asciiTheme="minorHAnsi" w:hAnsiTheme="minorHAnsi" w:cstheme="minorHAnsi"/>
                <w:sz w:val="22"/>
                <w:szCs w:val="22"/>
              </w:rPr>
              <w:t xml:space="preserve"> </w:t>
            </w:r>
            <w:r w:rsidRPr="00EC743A">
              <w:rPr>
                <w:rFonts w:asciiTheme="minorHAnsi" w:hAnsiTheme="minorHAnsi" w:cstheme="minorHAnsi"/>
                <w:sz w:val="22"/>
                <w:szCs w:val="22"/>
              </w:rPr>
              <w:t>Nedelcu M., Mociran H., Metoda Elementelor Finite  – Îndrumător de laborator, Ed. U.T.PRES, Cluj-Napoca, 2016.</w:t>
            </w:r>
          </w:p>
          <w:p w14:paraId="061DF391" w14:textId="024C0843" w:rsidR="00DD37BF" w:rsidRPr="00150A51" w:rsidRDefault="00EC743A" w:rsidP="00EC743A">
            <w:pPr>
              <w:spacing w:line="276" w:lineRule="auto"/>
              <w:rPr>
                <w:rFonts w:asciiTheme="minorHAnsi" w:hAnsiTheme="minorHAnsi" w:cstheme="minorHAnsi"/>
                <w:sz w:val="22"/>
                <w:szCs w:val="22"/>
              </w:rPr>
            </w:pPr>
            <w:r w:rsidRPr="00EC743A">
              <w:rPr>
                <w:rFonts w:asciiTheme="minorHAnsi" w:hAnsiTheme="minorHAnsi" w:cstheme="minorHAnsi"/>
                <w:sz w:val="22"/>
                <w:szCs w:val="22"/>
              </w:rPr>
              <w:t>•</w:t>
            </w:r>
            <w:r>
              <w:rPr>
                <w:rFonts w:asciiTheme="minorHAnsi" w:hAnsiTheme="minorHAnsi" w:cstheme="minorHAnsi"/>
                <w:sz w:val="22"/>
                <w:szCs w:val="22"/>
              </w:rPr>
              <w:t xml:space="preserve"> </w:t>
            </w:r>
            <w:r w:rsidRPr="00EC743A">
              <w:rPr>
                <w:rFonts w:asciiTheme="minorHAnsi" w:hAnsiTheme="minorHAnsi" w:cstheme="minorHAnsi"/>
                <w:sz w:val="22"/>
                <w:szCs w:val="22"/>
              </w:rPr>
              <w:t>https://www.continuummechanics.org/, http://www.fracturemechanics.org/</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4EC624A0" w:rsidR="00EE0BA5" w:rsidRPr="00150A51" w:rsidRDefault="00DD37BF" w:rsidP="00D22B64">
            <w:pPr>
              <w:spacing w:line="276" w:lineRule="auto"/>
              <w:rPr>
                <w:rFonts w:asciiTheme="minorHAnsi" w:eastAsia="Times New Roman" w:hAnsiTheme="minorHAnsi" w:cstheme="minorHAnsi"/>
                <w:sz w:val="22"/>
                <w:szCs w:val="22"/>
              </w:rPr>
            </w:pPr>
            <w:r>
              <w:rPr>
                <w:sz w:val="22"/>
                <w:szCs w:val="22"/>
              </w:rPr>
              <w:t>Competentele achiziţionate vor fi necesare angajaţilor care-si desfăşoară activitatea in cadrul firmelor  de proiectare.</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DD37BF" w:rsidRPr="00150A51" w14:paraId="0116360D" w14:textId="77777777" w:rsidTr="00E50E8C">
        <w:trPr>
          <w:trHeight w:val="555"/>
        </w:trPr>
        <w:tc>
          <w:tcPr>
            <w:tcW w:w="1214" w:type="pct"/>
            <w:shd w:val="clear" w:color="auto" w:fill="FFFFFF"/>
            <w:vAlign w:val="center"/>
          </w:tcPr>
          <w:p w14:paraId="3F9FED65" w14:textId="77777777"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11.4 Curs</w:t>
            </w:r>
          </w:p>
          <w:p w14:paraId="75631F91" w14:textId="77777777"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7B7735E9" w:rsidR="00DD37BF" w:rsidRPr="00150A51" w:rsidRDefault="00DD37BF" w:rsidP="00DD37BF">
            <w:pPr>
              <w:autoSpaceDE w:val="0"/>
              <w:autoSpaceDN w:val="0"/>
              <w:adjustRightInd w:val="0"/>
              <w:spacing w:line="276" w:lineRule="auto"/>
              <w:rPr>
                <w:rFonts w:asciiTheme="minorHAnsi" w:hAnsiTheme="minorHAnsi" w:cstheme="minorHAnsi"/>
                <w:sz w:val="22"/>
                <w:szCs w:val="22"/>
              </w:rPr>
            </w:pPr>
            <w:r>
              <w:rPr>
                <w:sz w:val="22"/>
                <w:szCs w:val="22"/>
              </w:rPr>
              <w:t xml:space="preserve">Prezentarea </w:t>
            </w:r>
            <w:r w:rsidR="00EC743A">
              <w:rPr>
                <w:sz w:val="22"/>
                <w:szCs w:val="22"/>
              </w:rPr>
              <w:t>unui</w:t>
            </w:r>
            <w:r>
              <w:rPr>
                <w:sz w:val="22"/>
                <w:szCs w:val="22"/>
              </w:rPr>
              <w:t xml:space="preserve"> subiect de teorie</w:t>
            </w:r>
          </w:p>
        </w:tc>
        <w:tc>
          <w:tcPr>
            <w:tcW w:w="1250" w:type="pct"/>
            <w:shd w:val="clear" w:color="auto" w:fill="FFFFFF"/>
            <w:vAlign w:val="center"/>
          </w:tcPr>
          <w:p w14:paraId="18D94A02" w14:textId="2254BB31" w:rsidR="00DD37BF" w:rsidRPr="00150A51" w:rsidRDefault="00DD37BF" w:rsidP="00DD37BF">
            <w:pPr>
              <w:autoSpaceDE w:val="0"/>
              <w:autoSpaceDN w:val="0"/>
              <w:adjustRightInd w:val="0"/>
              <w:spacing w:line="276" w:lineRule="auto"/>
              <w:rPr>
                <w:rFonts w:asciiTheme="minorHAnsi" w:hAnsiTheme="minorHAnsi" w:cstheme="minorHAnsi"/>
                <w:sz w:val="22"/>
                <w:szCs w:val="22"/>
              </w:rPr>
            </w:pPr>
            <w:r>
              <w:rPr>
                <w:sz w:val="22"/>
                <w:szCs w:val="22"/>
              </w:rPr>
              <w:t xml:space="preserve">Proba scrisa – durata evaluării </w:t>
            </w:r>
            <w:r w:rsidR="00EC743A">
              <w:rPr>
                <w:sz w:val="22"/>
                <w:szCs w:val="22"/>
              </w:rPr>
              <w:t>1</w:t>
            </w:r>
            <w:r>
              <w:rPr>
                <w:sz w:val="22"/>
                <w:szCs w:val="22"/>
              </w:rPr>
              <w:t xml:space="preserve"> ora</w:t>
            </w:r>
          </w:p>
        </w:tc>
        <w:tc>
          <w:tcPr>
            <w:tcW w:w="735" w:type="pct"/>
            <w:shd w:val="clear" w:color="auto" w:fill="FFFFFF"/>
            <w:vAlign w:val="center"/>
          </w:tcPr>
          <w:p w14:paraId="62F8E280" w14:textId="11240D17"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40%</w:t>
            </w:r>
          </w:p>
        </w:tc>
      </w:tr>
      <w:tr w:rsidR="00DD37BF" w:rsidRPr="00150A51" w14:paraId="5757A949" w14:textId="77777777" w:rsidTr="00E50E8C">
        <w:trPr>
          <w:trHeight w:val="565"/>
        </w:trPr>
        <w:tc>
          <w:tcPr>
            <w:tcW w:w="1214" w:type="pct"/>
            <w:shd w:val="clear" w:color="auto" w:fill="FFFFFF"/>
            <w:vAlign w:val="center"/>
          </w:tcPr>
          <w:p w14:paraId="4C243344" w14:textId="20D39DC3"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11.5 Laborator</w:t>
            </w:r>
          </w:p>
        </w:tc>
        <w:tc>
          <w:tcPr>
            <w:tcW w:w="1801" w:type="pct"/>
            <w:shd w:val="clear" w:color="auto" w:fill="E0E0E0"/>
            <w:vAlign w:val="center"/>
          </w:tcPr>
          <w:p w14:paraId="23CF876E" w14:textId="73915C36" w:rsidR="00DD37BF" w:rsidRPr="00150A51" w:rsidRDefault="00DD37BF" w:rsidP="00DD37BF">
            <w:pPr>
              <w:autoSpaceDE w:val="0"/>
              <w:autoSpaceDN w:val="0"/>
              <w:adjustRightInd w:val="0"/>
              <w:spacing w:line="276" w:lineRule="auto"/>
              <w:rPr>
                <w:rFonts w:asciiTheme="minorHAnsi" w:hAnsiTheme="minorHAnsi" w:cstheme="minorHAnsi"/>
                <w:b/>
                <w:bCs/>
                <w:sz w:val="22"/>
                <w:szCs w:val="22"/>
              </w:rPr>
            </w:pPr>
            <w:r>
              <w:rPr>
                <w:sz w:val="22"/>
                <w:szCs w:val="22"/>
              </w:rPr>
              <w:t xml:space="preserve">Adaptarea unei aplicaţii software pentru o nouă configurație a structurii. Teme: întocmirea a </w:t>
            </w:r>
            <w:r w:rsidR="00EC743A">
              <w:rPr>
                <w:sz w:val="22"/>
                <w:szCs w:val="22"/>
              </w:rPr>
              <w:t>6</w:t>
            </w:r>
            <w:r>
              <w:rPr>
                <w:sz w:val="22"/>
                <w:szCs w:val="22"/>
              </w:rPr>
              <w:t xml:space="preserve"> aplicații folosind programe comerciale bazate pe MEF.</w:t>
            </w:r>
          </w:p>
        </w:tc>
        <w:tc>
          <w:tcPr>
            <w:tcW w:w="1250" w:type="pct"/>
            <w:shd w:val="clear" w:color="auto" w:fill="FFFFFF"/>
            <w:vAlign w:val="center"/>
          </w:tcPr>
          <w:p w14:paraId="6B8B5017" w14:textId="77D8276F"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Proba orala – durata evaluării 0.5 ora</w:t>
            </w:r>
          </w:p>
        </w:tc>
        <w:tc>
          <w:tcPr>
            <w:tcW w:w="735" w:type="pct"/>
            <w:shd w:val="clear" w:color="auto" w:fill="FFFFFF"/>
            <w:vAlign w:val="center"/>
          </w:tcPr>
          <w:p w14:paraId="5A8C66FC" w14:textId="3A6DC8BB" w:rsidR="00DD37BF" w:rsidRPr="00150A51" w:rsidRDefault="00DD37BF" w:rsidP="00DD37BF">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60%</w:t>
            </w:r>
          </w:p>
        </w:tc>
      </w:tr>
      <w:tr w:rsidR="00DD37BF" w:rsidRPr="00150A51" w14:paraId="130926DC" w14:textId="77777777" w:rsidTr="00E50E8C">
        <w:trPr>
          <w:trHeight w:val="264"/>
        </w:trPr>
        <w:tc>
          <w:tcPr>
            <w:tcW w:w="5000" w:type="pct"/>
            <w:gridSpan w:val="4"/>
            <w:shd w:val="clear" w:color="auto" w:fill="FFFFFF"/>
            <w:vAlign w:val="center"/>
          </w:tcPr>
          <w:p w14:paraId="59064A42" w14:textId="6AE8FF7A" w:rsidR="00DD37BF" w:rsidRPr="00150A51" w:rsidRDefault="00DD37BF" w:rsidP="00DD37B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11.6 Standard minim de performanț</w:t>
            </w:r>
            <w:r w:rsidRPr="00150A51">
              <w:rPr>
                <w:rFonts w:asciiTheme="minorHAnsi" w:eastAsia="Times New Roman" w:hAnsiTheme="minorHAnsi" w:cstheme="minorHAnsi"/>
                <w:sz w:val="22"/>
                <w:szCs w:val="22"/>
              </w:rPr>
              <w:t>ă</w:t>
            </w:r>
          </w:p>
          <w:p w14:paraId="615B9FAA" w14:textId="1252291C" w:rsidR="00DD37BF" w:rsidRPr="00150A51" w:rsidRDefault="00590A96" w:rsidP="00DD37BF">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Promovarea examenului se face in cazul obtinerii notei minime 5(cinci) la cele doua probe: teorie,</w:t>
            </w:r>
            <w:r>
              <w:rPr>
                <w:rFonts w:asciiTheme="minorHAnsi" w:hAnsiTheme="minorHAnsi" w:cstheme="minorHAnsi"/>
                <w:sz w:val="22"/>
                <w:szCs w:val="22"/>
              </w:rPr>
              <w:t xml:space="preserve"> laborator.</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590A96"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48DE660" w:rsidR="00590A96" w:rsidRPr="00150A51" w:rsidRDefault="00590A96" w:rsidP="00590A96">
            <w:pPr>
              <w:keepNext/>
              <w:keepLines/>
              <w:spacing w:line="276" w:lineRule="auto"/>
              <w:jc w:val="center"/>
              <w:rPr>
                <w:rFonts w:asciiTheme="minorHAnsi" w:hAnsiTheme="minorHAnsi" w:cstheme="minorHAnsi"/>
                <w:sz w:val="22"/>
                <w:szCs w:val="22"/>
                <w:lang w:eastAsia="en-US"/>
              </w:rPr>
            </w:pPr>
            <w:r w:rsidRPr="00B37AE5">
              <w:rPr>
                <w:rFonts w:ascii="Times New Roman" w:hAnsi="Times New Roman"/>
                <w:sz w:val="22"/>
                <w:szCs w:val="22"/>
              </w:rPr>
              <w:t>15/06/202</w:t>
            </w:r>
            <w:r w:rsidR="009C2EB1">
              <w:rPr>
                <w:rFonts w:ascii="Times New Roman" w:hAnsi="Times New Roman"/>
                <w:sz w:val="22"/>
                <w:szCs w:val="22"/>
              </w:rPr>
              <w:t>6</w:t>
            </w:r>
            <w:r w:rsidRPr="00B37AE5">
              <w:rPr>
                <w:rFonts w:ascii="Times New Roman" w:hAnsi="Times New Roman"/>
                <w:sz w:val="22"/>
                <w:szCs w:val="22"/>
              </w:rPr>
              <w:t> </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590A96" w:rsidRPr="00150A51" w:rsidRDefault="00590A96" w:rsidP="00590A96">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C363D9" w:rsidR="00590A96" w:rsidRPr="00150A51" w:rsidRDefault="00590A96" w:rsidP="00590A96">
            <w:pPr>
              <w:keepNext/>
              <w:keepLines/>
              <w:spacing w:line="276" w:lineRule="auto"/>
              <w:rPr>
                <w:rFonts w:asciiTheme="minorHAnsi" w:hAnsiTheme="minorHAnsi" w:cstheme="minorHAnsi"/>
                <w:sz w:val="22"/>
                <w:szCs w:val="22"/>
                <w:lang w:eastAsia="en-US"/>
              </w:rPr>
            </w:pPr>
            <w:r>
              <w:rPr>
                <w:rFonts w:ascii="Times New Roman" w:hAnsi="Times New Roman"/>
                <w:sz w:val="22"/>
                <w:szCs w:val="22"/>
              </w:rPr>
              <w:t xml:space="preserve">Prof. Dr. Ing. Mihai </w:t>
            </w:r>
            <w:r w:rsidR="000F024D">
              <w:rPr>
                <w:rFonts w:ascii="Times New Roman" w:hAnsi="Times New Roman"/>
                <w:sz w:val="22"/>
                <w:szCs w:val="22"/>
              </w:rPr>
              <w:t>NEDELCU</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590A96" w:rsidRPr="00150A51" w:rsidRDefault="00590A96" w:rsidP="00590A96">
            <w:pPr>
              <w:keepNext/>
              <w:keepLines/>
              <w:spacing w:line="276" w:lineRule="auto"/>
              <w:rPr>
                <w:rFonts w:asciiTheme="minorHAnsi" w:hAnsiTheme="minorHAnsi" w:cstheme="minorHAnsi"/>
                <w:sz w:val="22"/>
                <w:szCs w:val="22"/>
                <w:lang w:eastAsia="en-US"/>
              </w:rPr>
            </w:pPr>
          </w:p>
        </w:tc>
      </w:tr>
      <w:tr w:rsidR="00590A96"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590A96" w:rsidRPr="00150A51" w:rsidRDefault="00590A96" w:rsidP="00590A96">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590A96" w:rsidRPr="00150A51" w:rsidRDefault="00590A96" w:rsidP="00590A96">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2CDBA4B9" w:rsidR="00590A96" w:rsidRPr="00150A51" w:rsidRDefault="00590A96" w:rsidP="00590A96">
            <w:pPr>
              <w:keepNext/>
              <w:keepLines/>
              <w:spacing w:line="276" w:lineRule="auto"/>
              <w:rPr>
                <w:rFonts w:asciiTheme="minorHAnsi" w:hAnsiTheme="minorHAnsi" w:cstheme="minorHAnsi"/>
                <w:sz w:val="22"/>
                <w:szCs w:val="22"/>
                <w:lang w:eastAsia="en-US"/>
              </w:rPr>
            </w:pPr>
            <w:r>
              <w:rPr>
                <w:rFonts w:ascii="Times New Roman" w:hAnsi="Times New Roman"/>
                <w:sz w:val="22"/>
                <w:szCs w:val="22"/>
              </w:rPr>
              <w:t xml:space="preserve">Prof. Dr. Ing. Mihai </w:t>
            </w:r>
            <w:r w:rsidR="000F024D">
              <w:rPr>
                <w:rFonts w:ascii="Times New Roman" w:hAnsi="Times New Roman"/>
                <w:sz w:val="22"/>
                <w:szCs w:val="22"/>
              </w:rPr>
              <w:t>NEDELCU</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590A96" w:rsidRPr="00150A51" w:rsidRDefault="00590A96" w:rsidP="00590A96">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47287D7C" w:rsidR="00DF6F11" w:rsidRPr="00150A51" w:rsidRDefault="00EB746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Constructii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7D804EC3" w:rsidR="00DF6F11" w:rsidRPr="00150A51" w:rsidRDefault="00EB746A"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5CFDD" w14:textId="77777777" w:rsidR="00286925" w:rsidRDefault="00286925" w:rsidP="00D92A9E">
      <w:r>
        <w:separator/>
      </w:r>
    </w:p>
  </w:endnote>
  <w:endnote w:type="continuationSeparator" w:id="0">
    <w:p w14:paraId="5E7D97C6" w14:textId="77777777" w:rsidR="00286925" w:rsidRDefault="00286925"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64CF" w14:textId="77777777" w:rsidR="00286925" w:rsidRDefault="00286925" w:rsidP="00D92A9E">
      <w:r>
        <w:separator/>
      </w:r>
    </w:p>
  </w:footnote>
  <w:footnote w:type="continuationSeparator" w:id="0">
    <w:p w14:paraId="6EBD168C" w14:textId="77777777" w:rsidR="00286925" w:rsidRDefault="00286925"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2"/>
  </w:num>
  <w:num w:numId="2" w16cid:durableId="1673296622">
    <w:abstractNumId w:val="12"/>
  </w:num>
  <w:num w:numId="3" w16cid:durableId="1090467745">
    <w:abstractNumId w:val="17"/>
  </w:num>
  <w:num w:numId="4" w16cid:durableId="539099902">
    <w:abstractNumId w:val="30"/>
  </w:num>
  <w:num w:numId="5" w16cid:durableId="2073456396">
    <w:abstractNumId w:val="34"/>
  </w:num>
  <w:num w:numId="6" w16cid:durableId="763458959">
    <w:abstractNumId w:val="23"/>
  </w:num>
  <w:num w:numId="7" w16cid:durableId="2104180651">
    <w:abstractNumId w:val="5"/>
  </w:num>
  <w:num w:numId="8" w16cid:durableId="1766874552">
    <w:abstractNumId w:val="0"/>
  </w:num>
  <w:num w:numId="9" w16cid:durableId="96340833">
    <w:abstractNumId w:val="29"/>
  </w:num>
  <w:num w:numId="10" w16cid:durableId="1566986356">
    <w:abstractNumId w:val="3"/>
  </w:num>
  <w:num w:numId="11" w16cid:durableId="1391608924">
    <w:abstractNumId w:val="6"/>
  </w:num>
  <w:num w:numId="12" w16cid:durableId="357706381">
    <w:abstractNumId w:val="26"/>
  </w:num>
  <w:num w:numId="13" w16cid:durableId="150217889">
    <w:abstractNumId w:val="16"/>
  </w:num>
  <w:num w:numId="14" w16cid:durableId="175274415">
    <w:abstractNumId w:val="7"/>
  </w:num>
  <w:num w:numId="15" w16cid:durableId="408307778">
    <w:abstractNumId w:val="25"/>
  </w:num>
  <w:num w:numId="16" w16cid:durableId="1070889673">
    <w:abstractNumId w:val="13"/>
  </w:num>
  <w:num w:numId="17" w16cid:durableId="1773747448">
    <w:abstractNumId w:val="18"/>
  </w:num>
  <w:num w:numId="18" w16cid:durableId="1525286311">
    <w:abstractNumId w:val="11"/>
  </w:num>
  <w:num w:numId="19" w16cid:durableId="551692171">
    <w:abstractNumId w:val="22"/>
  </w:num>
  <w:num w:numId="20" w16cid:durableId="200482493">
    <w:abstractNumId w:val="33"/>
  </w:num>
  <w:num w:numId="21" w16cid:durableId="990598236">
    <w:abstractNumId w:val="24"/>
  </w:num>
  <w:num w:numId="22" w16cid:durableId="892930405">
    <w:abstractNumId w:val="9"/>
  </w:num>
  <w:num w:numId="23" w16cid:durableId="323776493">
    <w:abstractNumId w:val="28"/>
  </w:num>
  <w:num w:numId="24" w16cid:durableId="343019554">
    <w:abstractNumId w:val="32"/>
  </w:num>
  <w:num w:numId="25" w16cid:durableId="1892881135">
    <w:abstractNumId w:val="21"/>
  </w:num>
  <w:num w:numId="26" w16cid:durableId="2051682469">
    <w:abstractNumId w:val="20"/>
  </w:num>
  <w:num w:numId="27" w16cid:durableId="156724391">
    <w:abstractNumId w:val="19"/>
  </w:num>
  <w:num w:numId="28" w16cid:durableId="1413892914">
    <w:abstractNumId w:val="14"/>
  </w:num>
  <w:num w:numId="29" w16cid:durableId="167213434">
    <w:abstractNumId w:val="1"/>
  </w:num>
  <w:num w:numId="30" w16cid:durableId="703140901">
    <w:abstractNumId w:val="31"/>
  </w:num>
  <w:num w:numId="31" w16cid:durableId="281310006">
    <w:abstractNumId w:val="15"/>
  </w:num>
  <w:num w:numId="32" w16cid:durableId="1243099554">
    <w:abstractNumId w:val="10"/>
  </w:num>
  <w:num w:numId="33" w16cid:durableId="345139664">
    <w:abstractNumId w:val="8"/>
  </w:num>
  <w:num w:numId="34" w16cid:durableId="1307859647">
    <w:abstractNumId w:val="27"/>
  </w:num>
  <w:num w:numId="35" w16cid:durableId="1393459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1FF3"/>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B3834"/>
    <w:rsid w:val="000C646E"/>
    <w:rsid w:val="000D703F"/>
    <w:rsid w:val="000E1E03"/>
    <w:rsid w:val="000E55D2"/>
    <w:rsid w:val="000E6B2C"/>
    <w:rsid w:val="000E79EE"/>
    <w:rsid w:val="000F024D"/>
    <w:rsid w:val="00107C51"/>
    <w:rsid w:val="00120E7A"/>
    <w:rsid w:val="0012489D"/>
    <w:rsid w:val="00125CC5"/>
    <w:rsid w:val="00135197"/>
    <w:rsid w:val="00140BB2"/>
    <w:rsid w:val="001453F8"/>
    <w:rsid w:val="00150705"/>
    <w:rsid w:val="00150A51"/>
    <w:rsid w:val="00164D02"/>
    <w:rsid w:val="001665FD"/>
    <w:rsid w:val="00185811"/>
    <w:rsid w:val="001909DA"/>
    <w:rsid w:val="001A194A"/>
    <w:rsid w:val="001A4A97"/>
    <w:rsid w:val="001A53B0"/>
    <w:rsid w:val="001C6B37"/>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86925"/>
    <w:rsid w:val="002B2076"/>
    <w:rsid w:val="002D2607"/>
    <w:rsid w:val="002F1E20"/>
    <w:rsid w:val="002F39EB"/>
    <w:rsid w:val="002F6ED1"/>
    <w:rsid w:val="003030FC"/>
    <w:rsid w:val="00312A32"/>
    <w:rsid w:val="00315834"/>
    <w:rsid w:val="00315B16"/>
    <w:rsid w:val="00330068"/>
    <w:rsid w:val="00332E84"/>
    <w:rsid w:val="003463C5"/>
    <w:rsid w:val="00350644"/>
    <w:rsid w:val="003525A4"/>
    <w:rsid w:val="0036399C"/>
    <w:rsid w:val="00363DA3"/>
    <w:rsid w:val="00374325"/>
    <w:rsid w:val="003773FF"/>
    <w:rsid w:val="00395924"/>
    <w:rsid w:val="003B1663"/>
    <w:rsid w:val="003B3BDF"/>
    <w:rsid w:val="003B5E4E"/>
    <w:rsid w:val="003C3715"/>
    <w:rsid w:val="003C6569"/>
    <w:rsid w:val="003C6639"/>
    <w:rsid w:val="003E5614"/>
    <w:rsid w:val="0040327E"/>
    <w:rsid w:val="00421205"/>
    <w:rsid w:val="00441D4B"/>
    <w:rsid w:val="00464477"/>
    <w:rsid w:val="00465B9C"/>
    <w:rsid w:val="00467486"/>
    <w:rsid w:val="00492370"/>
    <w:rsid w:val="00497594"/>
    <w:rsid w:val="004B0B7F"/>
    <w:rsid w:val="004B0CC8"/>
    <w:rsid w:val="004B619B"/>
    <w:rsid w:val="004D433B"/>
    <w:rsid w:val="004F461A"/>
    <w:rsid w:val="004F4E2A"/>
    <w:rsid w:val="004F7583"/>
    <w:rsid w:val="005022A3"/>
    <w:rsid w:val="005032A0"/>
    <w:rsid w:val="005059A8"/>
    <w:rsid w:val="005072F7"/>
    <w:rsid w:val="005116A9"/>
    <w:rsid w:val="00517118"/>
    <w:rsid w:val="00521E4C"/>
    <w:rsid w:val="0052398A"/>
    <w:rsid w:val="00530CE6"/>
    <w:rsid w:val="00532018"/>
    <w:rsid w:val="00542BC3"/>
    <w:rsid w:val="00551B6B"/>
    <w:rsid w:val="00556F58"/>
    <w:rsid w:val="00566FB1"/>
    <w:rsid w:val="0057148E"/>
    <w:rsid w:val="005779CB"/>
    <w:rsid w:val="00580C2E"/>
    <w:rsid w:val="005822D1"/>
    <w:rsid w:val="0058330D"/>
    <w:rsid w:val="00590A96"/>
    <w:rsid w:val="00590E10"/>
    <w:rsid w:val="00590F93"/>
    <w:rsid w:val="00593683"/>
    <w:rsid w:val="005A1BCC"/>
    <w:rsid w:val="005A3850"/>
    <w:rsid w:val="005A3C23"/>
    <w:rsid w:val="005C241E"/>
    <w:rsid w:val="005E1B5B"/>
    <w:rsid w:val="005E4C72"/>
    <w:rsid w:val="005F0C5A"/>
    <w:rsid w:val="005F705F"/>
    <w:rsid w:val="00615B27"/>
    <w:rsid w:val="006200A9"/>
    <w:rsid w:val="00633227"/>
    <w:rsid w:val="0063346E"/>
    <w:rsid w:val="00633C91"/>
    <w:rsid w:val="0063522D"/>
    <w:rsid w:val="00641525"/>
    <w:rsid w:val="0064668E"/>
    <w:rsid w:val="006556D3"/>
    <w:rsid w:val="00682FF8"/>
    <w:rsid w:val="0069167B"/>
    <w:rsid w:val="0069776E"/>
    <w:rsid w:val="006A286F"/>
    <w:rsid w:val="006A68F4"/>
    <w:rsid w:val="006B6E47"/>
    <w:rsid w:val="006C480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376D2"/>
    <w:rsid w:val="0084213E"/>
    <w:rsid w:val="00851507"/>
    <w:rsid w:val="00852C11"/>
    <w:rsid w:val="008615BF"/>
    <w:rsid w:val="008617C0"/>
    <w:rsid w:val="00870EFF"/>
    <w:rsid w:val="008730AD"/>
    <w:rsid w:val="0088732A"/>
    <w:rsid w:val="00893AFA"/>
    <w:rsid w:val="008A48A1"/>
    <w:rsid w:val="008C0A96"/>
    <w:rsid w:val="008C41C8"/>
    <w:rsid w:val="008E7CEE"/>
    <w:rsid w:val="008F5A06"/>
    <w:rsid w:val="009007D6"/>
    <w:rsid w:val="00901D74"/>
    <w:rsid w:val="00901D9A"/>
    <w:rsid w:val="009079F9"/>
    <w:rsid w:val="00912366"/>
    <w:rsid w:val="00926522"/>
    <w:rsid w:val="00934238"/>
    <w:rsid w:val="00934886"/>
    <w:rsid w:val="009550AB"/>
    <w:rsid w:val="00970760"/>
    <w:rsid w:val="00970ADB"/>
    <w:rsid w:val="0097203A"/>
    <w:rsid w:val="00972195"/>
    <w:rsid w:val="00973CD2"/>
    <w:rsid w:val="00973DB3"/>
    <w:rsid w:val="00980CDD"/>
    <w:rsid w:val="009939CA"/>
    <w:rsid w:val="009A0226"/>
    <w:rsid w:val="009A584C"/>
    <w:rsid w:val="009B41A1"/>
    <w:rsid w:val="009B7F53"/>
    <w:rsid w:val="009C2EB1"/>
    <w:rsid w:val="009D5502"/>
    <w:rsid w:val="009E4ED5"/>
    <w:rsid w:val="00A02127"/>
    <w:rsid w:val="00A02FFB"/>
    <w:rsid w:val="00A03D9F"/>
    <w:rsid w:val="00A3088B"/>
    <w:rsid w:val="00A34D97"/>
    <w:rsid w:val="00A530B9"/>
    <w:rsid w:val="00A55667"/>
    <w:rsid w:val="00A720E4"/>
    <w:rsid w:val="00A74FB2"/>
    <w:rsid w:val="00A90350"/>
    <w:rsid w:val="00AA0149"/>
    <w:rsid w:val="00AA3253"/>
    <w:rsid w:val="00AB42B3"/>
    <w:rsid w:val="00AC37E7"/>
    <w:rsid w:val="00AD353F"/>
    <w:rsid w:val="00AD7B40"/>
    <w:rsid w:val="00AF2A38"/>
    <w:rsid w:val="00AF5632"/>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975B9"/>
    <w:rsid w:val="00BA1E7B"/>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2C57"/>
    <w:rsid w:val="00CF7B75"/>
    <w:rsid w:val="00D103E0"/>
    <w:rsid w:val="00D20459"/>
    <w:rsid w:val="00D22B64"/>
    <w:rsid w:val="00D22FE9"/>
    <w:rsid w:val="00D2529E"/>
    <w:rsid w:val="00D27F59"/>
    <w:rsid w:val="00D36B42"/>
    <w:rsid w:val="00D44A2B"/>
    <w:rsid w:val="00D5415D"/>
    <w:rsid w:val="00D61027"/>
    <w:rsid w:val="00D639B4"/>
    <w:rsid w:val="00D63FE4"/>
    <w:rsid w:val="00D723E9"/>
    <w:rsid w:val="00D83E70"/>
    <w:rsid w:val="00D90C12"/>
    <w:rsid w:val="00D92A9E"/>
    <w:rsid w:val="00DB156E"/>
    <w:rsid w:val="00DB30DD"/>
    <w:rsid w:val="00DC577C"/>
    <w:rsid w:val="00DC6A2E"/>
    <w:rsid w:val="00DD37BF"/>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7567A"/>
    <w:rsid w:val="00E856B8"/>
    <w:rsid w:val="00EB596A"/>
    <w:rsid w:val="00EB746A"/>
    <w:rsid w:val="00EC0A91"/>
    <w:rsid w:val="00EC743A"/>
    <w:rsid w:val="00ED1C16"/>
    <w:rsid w:val="00ED57BD"/>
    <w:rsid w:val="00EE0BA5"/>
    <w:rsid w:val="00EE62B5"/>
    <w:rsid w:val="00EF029F"/>
    <w:rsid w:val="00EF6B7D"/>
    <w:rsid w:val="00F03771"/>
    <w:rsid w:val="00F03BAA"/>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37B6"/>
    <w:rsid w:val="00F93958"/>
    <w:rsid w:val="00FA0425"/>
    <w:rsid w:val="00FA07A7"/>
    <w:rsid w:val="00FA36CD"/>
    <w:rsid w:val="00FB14F2"/>
    <w:rsid w:val="00FB173F"/>
    <w:rsid w:val="00FC56EE"/>
    <w:rsid w:val="00FC7EA9"/>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2.xml><?xml version="1.0" encoding="utf-8"?>
<ds:datastoreItem xmlns:ds="http://schemas.openxmlformats.org/officeDocument/2006/customXml" ds:itemID="{1356581D-4F81-425E-A622-0F9CB30E7559}"/>
</file>

<file path=customXml/itemProps3.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9</cp:revision>
  <cp:lastPrinted>2025-11-05T09:57:00Z</cp:lastPrinted>
  <dcterms:created xsi:type="dcterms:W3CDTF">2026-05-28T12:19:00Z</dcterms:created>
  <dcterms:modified xsi:type="dcterms:W3CDTF">2026-07-07T23:38:00Z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